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6D" w:rsidRPr="00680846" w:rsidRDefault="00E05E6D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5E6D" w:rsidRPr="00680846" w:rsidRDefault="00E05E6D" w:rsidP="00CA6D6C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Программа курса составлена в соответствии с требованиями федерального компонента государственного образовательного стандарта  начального общего образования 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>на основании программы внеурочной деятельности «Путешествие в мир экологии»</w:t>
      </w:r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>В.А.Самковой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0530D2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>Программы по учебным предметам.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План и программы внеурочной деятельности: 1-4 </w:t>
      </w:r>
      <w:proofErr w:type="spellStart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2 ч./Сост. </w:t>
      </w:r>
      <w:proofErr w:type="spellStart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>Р.Г.Чуракова</w:t>
      </w:r>
      <w:proofErr w:type="spellEnd"/>
      <w:r w:rsidR="000442AD"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0442AD"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>М.:  Академкнига/Учебник , 2012 . – Ч.2: 344</w:t>
      </w:r>
      <w:r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</w:t>
      </w:r>
      <w:r w:rsidR="000442AD"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</w:t>
      </w:r>
      <w:r w:rsidRPr="00680846">
        <w:rPr>
          <w:rFonts w:ascii="Times New Roman" w:hAnsi="Times New Roman" w:cs="Times New Roman"/>
          <w:sz w:val="24"/>
          <w:szCs w:val="24"/>
        </w:rPr>
        <w:t xml:space="preserve"> -</w:t>
      </w:r>
      <w:r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80846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680846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r w:rsidRPr="00680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2AD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Программа «Путешествие в мир экологии» предназначена для организации внеурочной деятельности экологического содержания в начальной школе</w:t>
      </w:r>
      <w:r w:rsidR="000442AD" w:rsidRPr="00680846">
        <w:rPr>
          <w:rFonts w:ascii="Times New Roman" w:hAnsi="Times New Roman" w:cs="Times New Roman"/>
          <w:sz w:val="24"/>
          <w:szCs w:val="24"/>
        </w:rPr>
        <w:t>.</w:t>
      </w:r>
      <w:r w:rsidR="00426731" w:rsidRPr="00680846">
        <w:rPr>
          <w:rFonts w:ascii="Times New Roman" w:hAnsi="Times New Roman" w:cs="Times New Roman"/>
          <w:sz w:val="24"/>
          <w:szCs w:val="24"/>
        </w:rPr>
        <w:t xml:space="preserve"> Программа рассчи</w:t>
      </w:r>
      <w:r w:rsidR="00680846">
        <w:rPr>
          <w:rFonts w:ascii="Times New Roman" w:hAnsi="Times New Roman" w:cs="Times New Roman"/>
          <w:sz w:val="24"/>
          <w:szCs w:val="24"/>
        </w:rPr>
        <w:t>тана на 34</w:t>
      </w:r>
      <w:r w:rsidR="00426731" w:rsidRPr="00680846">
        <w:rPr>
          <w:rFonts w:ascii="Times New Roman" w:hAnsi="Times New Roman" w:cs="Times New Roman"/>
          <w:sz w:val="24"/>
          <w:szCs w:val="24"/>
        </w:rPr>
        <w:t xml:space="preserve"> ч (1 ч в неделю). </w:t>
      </w:r>
    </w:p>
    <w:p w:rsidR="000442AD" w:rsidRPr="00680846" w:rsidRDefault="000442AD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  <w:r w:rsidR="00680846">
        <w:rPr>
          <w:rFonts w:ascii="Times New Roman" w:hAnsi="Times New Roman" w:cs="Times New Roman"/>
          <w:sz w:val="24"/>
          <w:szCs w:val="24"/>
        </w:rPr>
        <w:t>: 1 год</w:t>
      </w:r>
    </w:p>
    <w:p w:rsidR="00C61EAA" w:rsidRPr="00680846" w:rsidRDefault="00426731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="00680846">
        <w:rPr>
          <w:rFonts w:ascii="Times New Roman" w:hAnsi="Times New Roman" w:cs="Times New Roman"/>
          <w:sz w:val="24"/>
          <w:szCs w:val="24"/>
        </w:rPr>
        <w:t xml:space="preserve"> дети 7-8</w:t>
      </w:r>
      <w:r w:rsidRPr="00680846">
        <w:rPr>
          <w:rFonts w:ascii="Times New Roman" w:hAnsi="Times New Roman" w:cs="Times New Roman"/>
          <w:sz w:val="24"/>
          <w:szCs w:val="24"/>
        </w:rPr>
        <w:t xml:space="preserve"> лет, их родители, педагоги школы, сотрудники УДОД, учреждений культуры, социальные партнеры.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31" w:rsidRPr="00680846" w:rsidRDefault="00426731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Основные направления:</w:t>
      </w:r>
      <w:r w:rsidRPr="00680846">
        <w:rPr>
          <w:rFonts w:ascii="Times New Roman" w:hAnsi="Times New Roman" w:cs="Times New Roman"/>
          <w:sz w:val="24"/>
          <w:szCs w:val="24"/>
        </w:rPr>
        <w:t xml:space="preserve"> спортивно-оздоровительное, социальное, общеинтеллектуальное.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Цель:</w:t>
      </w:r>
      <w:r w:rsidRPr="00680846">
        <w:rPr>
          <w:rFonts w:ascii="Times New Roman" w:hAnsi="Times New Roman" w:cs="Times New Roman"/>
          <w:sz w:val="24"/>
          <w:szCs w:val="24"/>
        </w:rPr>
        <w:t xml:space="preserve"> расширять и обогащать содержание экологической составляющей предметной области «Окружающий мир» за счет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интеграции естественно-математического и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компонентов образования. Введение знания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характера приобретают эмоциональную и ценностную окраску благодаря введению элементов знаний из области гуманитарно-эстетических и математических дисциплин.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Содержание программы «Путешествие в мир экологии» разработано на основе интеграции различных областей знаний (естественнонаучных, гуманитарных, обществоведческих).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Изучение данного курса создает условия для формирования ценностного отношения младших школьников к природе, ее целостного восприятия, для воспитания основ экологической ответственности как важнейшего компонента экологической культуры.</w:t>
      </w:r>
    </w:p>
    <w:p w:rsidR="004444D0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80846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680846">
        <w:rPr>
          <w:rFonts w:ascii="Times New Roman" w:hAnsi="Times New Roman" w:cs="Times New Roman"/>
          <w:b/>
          <w:sz w:val="24"/>
          <w:szCs w:val="24"/>
        </w:rPr>
        <w:t>,</w:t>
      </w:r>
      <w:r w:rsidRPr="00680846">
        <w:rPr>
          <w:rFonts w:ascii="Times New Roman" w:hAnsi="Times New Roman" w:cs="Times New Roman"/>
          <w:sz w:val="24"/>
          <w:szCs w:val="24"/>
        </w:rPr>
        <w:t xml:space="preserve"> которые позволяет решать данная программа: развитие у младших школьников эколого-эстетического восприятия окружающего мира; формирование представлений об окружа</w:t>
      </w:r>
      <w:r w:rsidR="00426731" w:rsidRPr="00680846">
        <w:rPr>
          <w:rFonts w:ascii="Times New Roman" w:hAnsi="Times New Roman" w:cs="Times New Roman"/>
          <w:sz w:val="24"/>
          <w:szCs w:val="24"/>
        </w:rPr>
        <w:t>ющем мире как целостной экологи</w:t>
      </w:r>
      <w:r w:rsidRPr="00680846">
        <w:rPr>
          <w:rFonts w:ascii="Times New Roman" w:hAnsi="Times New Roman" w:cs="Times New Roman"/>
          <w:sz w:val="24"/>
          <w:szCs w:val="24"/>
        </w:rPr>
        <w:t>ческой системе; изучение народных традиций, отражающих отношение человека к природе; развитие устойчивого познавательного интереса к окружающему миру природы; развитие представлений о различных способах (формах) познания природы (искусство, религия, наука);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формирование элементарных </w:t>
      </w:r>
      <w:r w:rsidRPr="00680846">
        <w:rPr>
          <w:rFonts w:ascii="Times New Roman" w:hAnsi="Times New Roman" w:cs="Times New Roman"/>
          <w:sz w:val="24"/>
          <w:szCs w:val="24"/>
        </w:rPr>
        <w:lastRenderedPageBreak/>
        <w:t>умений, связанных с выполнением учебного исследования;</w:t>
      </w:r>
      <w:r w:rsidR="00426731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окружения.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AA" w:rsidRPr="00680846" w:rsidRDefault="004444D0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6808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084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26731" w:rsidRPr="00680846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</w:p>
    <w:p w:rsidR="00C61EAA" w:rsidRPr="00680846" w:rsidRDefault="004444D0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="00426731" w:rsidRPr="00680846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результаты:</w:t>
      </w:r>
      <w:r w:rsidR="009955E4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развитие интеллектуальных и творческих </w:t>
      </w:r>
      <w:r w:rsidRPr="00680846">
        <w:rPr>
          <w:rFonts w:ascii="Times New Roman" w:hAnsi="Times New Roman" w:cs="Times New Roman"/>
          <w:sz w:val="24"/>
          <w:szCs w:val="24"/>
        </w:rPr>
        <w:t xml:space="preserve">способностей учащихся, дающих </w:t>
      </w:r>
      <w:r w:rsidR="00C61EAA" w:rsidRPr="00680846">
        <w:rPr>
          <w:rFonts w:ascii="Times New Roman" w:hAnsi="Times New Roman" w:cs="Times New Roman"/>
          <w:sz w:val="24"/>
          <w:szCs w:val="24"/>
        </w:rPr>
        <w:t>возможность выражать свое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отношение к окружающему миру природы различными средствами (художественное слово, рисунок, живопись, различные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жанры декоративно-прикладного искусства, музыка и т.д.);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</w:t>
      </w:r>
      <w:r w:rsidR="00B763EF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необходимости сохранения окружающей среды; формирование мотивации дальнейшего изучения природы;</w:t>
      </w:r>
    </w:p>
    <w:p w:rsidR="00C61EAA" w:rsidRPr="00680846" w:rsidRDefault="004444D0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80846">
        <w:rPr>
          <w:rFonts w:ascii="Times New Roman" w:hAnsi="Times New Roman" w:cs="Times New Roman"/>
          <w:i/>
          <w:sz w:val="24"/>
          <w:szCs w:val="24"/>
        </w:rPr>
        <w:t>М</w:t>
      </w:r>
      <w:r w:rsidRPr="00680846">
        <w:rPr>
          <w:rFonts w:ascii="Times New Roman" w:hAnsi="Times New Roman" w:cs="Times New Roman"/>
          <w:i/>
          <w:iCs/>
          <w:sz w:val="24"/>
          <w:szCs w:val="24"/>
        </w:rPr>
        <w:t>етапредметные</w:t>
      </w:r>
      <w:proofErr w:type="spellEnd"/>
      <w:r w:rsidR="009955E4" w:rsidRPr="00680846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результаты:</w:t>
      </w:r>
      <w:r w:rsidR="009955E4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овладение элементами самостоятельной организации учебной деятельности, что включает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в себя умения ставить цели и планировать личную учебную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деятельность, оценивать собственный вклад в деятельность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группы, проводить самооце</w:t>
      </w:r>
      <w:r w:rsidR="00DD2660" w:rsidRPr="00680846">
        <w:rPr>
          <w:rFonts w:ascii="Times New Roman" w:hAnsi="Times New Roman" w:cs="Times New Roman"/>
          <w:sz w:val="24"/>
          <w:szCs w:val="24"/>
        </w:rPr>
        <w:t>нку уровня личных учебных дости</w:t>
      </w:r>
      <w:r w:rsidR="00C61EAA" w:rsidRPr="00680846">
        <w:rPr>
          <w:rFonts w:ascii="Times New Roman" w:hAnsi="Times New Roman" w:cs="Times New Roman"/>
          <w:sz w:val="24"/>
          <w:szCs w:val="24"/>
        </w:rPr>
        <w:t>жений; освоение элементарных приемов исследовательской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деятельности, доступных для детей младшего школьного возраста: формулирование с помощью учителя цели учебного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исследования (опыта, наблюдения), составление его плана,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фиксирование результатов, использование простых измерительных приборов, формулировка выводов по результатам</w:t>
      </w:r>
      <w:r w:rsidR="009955E4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исследования; </w:t>
      </w:r>
      <w:proofErr w:type="gramStart"/>
      <w:r w:rsidR="00C61EAA" w:rsidRPr="00680846">
        <w:rPr>
          <w:rFonts w:ascii="Times New Roman" w:hAnsi="Times New Roman" w:cs="Times New Roman"/>
          <w:sz w:val="24"/>
          <w:szCs w:val="24"/>
        </w:rPr>
        <w:t>формирование приемов работы с информацией, что включает в себя умения: поиска и отбора источников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информации в соответствии с учебной задачей, понимания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информации, представлен</w:t>
      </w:r>
      <w:r w:rsidR="009955E4" w:rsidRPr="00680846">
        <w:rPr>
          <w:rFonts w:ascii="Times New Roman" w:hAnsi="Times New Roman" w:cs="Times New Roman"/>
          <w:sz w:val="24"/>
          <w:szCs w:val="24"/>
        </w:rPr>
        <w:t xml:space="preserve">ной в различной знаковой форме - </w:t>
      </w:r>
      <w:r w:rsidR="00C61EAA" w:rsidRPr="00680846">
        <w:rPr>
          <w:rFonts w:ascii="Times New Roman" w:hAnsi="Times New Roman" w:cs="Times New Roman"/>
          <w:sz w:val="24"/>
          <w:szCs w:val="24"/>
        </w:rPr>
        <w:t>в виде таблиц, диаграмм, графиков, рисунков и т.д.; развитие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коммуникативных умений и овладение опытом межличностной</w:t>
      </w:r>
      <w:proofErr w:type="gramEnd"/>
    </w:p>
    <w:p w:rsidR="004444D0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коммуникации, корректное ведение диалога и участие в дискуссии; участие в работе группы в соответствии с обозначенной ролью;</w:t>
      </w:r>
    </w:p>
    <w:p w:rsidR="00C61EAA" w:rsidRPr="00680846" w:rsidRDefault="004444D0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i/>
          <w:sz w:val="24"/>
          <w:szCs w:val="24"/>
        </w:rPr>
        <w:t>П</w:t>
      </w:r>
      <w:r w:rsidRPr="00680846">
        <w:rPr>
          <w:rFonts w:ascii="Times New Roman" w:hAnsi="Times New Roman" w:cs="Times New Roman"/>
          <w:i/>
          <w:iCs/>
          <w:sz w:val="24"/>
          <w:szCs w:val="24"/>
        </w:rPr>
        <w:t>редметные</w:t>
      </w:r>
      <w:r w:rsidR="00C61EAA" w:rsidRPr="006808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5E4" w:rsidRPr="00680846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AA" w:rsidRPr="006808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61EAA" w:rsidRPr="00680846">
        <w:rPr>
          <w:rFonts w:ascii="Times New Roman" w:hAnsi="Times New Roman" w:cs="Times New Roman"/>
          <w:sz w:val="24"/>
          <w:szCs w:val="24"/>
        </w:rPr>
        <w:t xml:space="preserve"> представлений об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экологии как одном из важнейших направлений изучения взаимосвязей и взаимодействий между природой и человеком,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как важнейшем элементе культурного опыта человечества;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о взаимосвязи мира живой и неживой природы, между живыми</w:t>
      </w:r>
      <w:r w:rsidR="009955E4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организмами; об измене</w:t>
      </w:r>
      <w:r w:rsidRPr="00680846">
        <w:rPr>
          <w:rFonts w:ascii="Times New Roman" w:hAnsi="Times New Roman" w:cs="Times New Roman"/>
          <w:sz w:val="24"/>
          <w:szCs w:val="24"/>
        </w:rPr>
        <w:t>ниях природной среды под воздей</w:t>
      </w:r>
      <w:r w:rsidR="00C61EAA" w:rsidRPr="00680846">
        <w:rPr>
          <w:rFonts w:ascii="Times New Roman" w:hAnsi="Times New Roman" w:cs="Times New Roman"/>
          <w:sz w:val="24"/>
          <w:szCs w:val="24"/>
        </w:rPr>
        <w:t>ствием человека; освоение базовых естественно-научных зна</w:t>
      </w:r>
      <w:r w:rsidRPr="00680846">
        <w:rPr>
          <w:rFonts w:ascii="Times New Roman" w:hAnsi="Times New Roman" w:cs="Times New Roman"/>
          <w:sz w:val="24"/>
          <w:szCs w:val="24"/>
        </w:rPr>
        <w:t xml:space="preserve">ний, необходимых для </w:t>
      </w:r>
      <w:r w:rsidR="00C61EAA" w:rsidRPr="00680846">
        <w:rPr>
          <w:rFonts w:ascii="Times New Roman" w:hAnsi="Times New Roman" w:cs="Times New Roman"/>
          <w:sz w:val="24"/>
          <w:szCs w:val="24"/>
        </w:rPr>
        <w:t>дальнейшего изучения систематических курсов естественных наук;</w:t>
      </w:r>
      <w:proofErr w:type="gramEnd"/>
      <w:r w:rsidR="00C61EAA" w:rsidRPr="006808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C61EAA" w:rsidRPr="00680846">
        <w:rPr>
          <w:rFonts w:ascii="Times New Roman" w:hAnsi="Times New Roman" w:cs="Times New Roman"/>
          <w:sz w:val="24"/>
          <w:szCs w:val="24"/>
        </w:rPr>
        <w:lastRenderedPageBreak/>
        <w:t>элементарных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исследовательских умений; применение полученных знаний и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>умений для решения практических задач в повседневной жизни, для осозн</w:t>
      </w:r>
      <w:r w:rsidRPr="00680846">
        <w:rPr>
          <w:rFonts w:ascii="Times New Roman" w:hAnsi="Times New Roman" w:cs="Times New Roman"/>
          <w:sz w:val="24"/>
          <w:szCs w:val="24"/>
        </w:rPr>
        <w:t xml:space="preserve">анного соблюдения норм и правил </w:t>
      </w:r>
      <w:r w:rsidR="00C61EAA" w:rsidRPr="00680846">
        <w:rPr>
          <w:rFonts w:ascii="Times New Roman" w:hAnsi="Times New Roman" w:cs="Times New Roman"/>
          <w:sz w:val="24"/>
          <w:szCs w:val="24"/>
        </w:rPr>
        <w:t>безопасного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поведения в природной и </w:t>
      </w:r>
      <w:proofErr w:type="spellStart"/>
      <w:r w:rsidR="00C61EAA" w:rsidRPr="00680846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="00C61EAA" w:rsidRPr="00680846">
        <w:rPr>
          <w:rFonts w:ascii="Times New Roman" w:hAnsi="Times New Roman" w:cs="Times New Roman"/>
          <w:sz w:val="24"/>
          <w:szCs w:val="24"/>
        </w:rPr>
        <w:t xml:space="preserve"> среде; овладение</w:t>
      </w:r>
    </w:p>
    <w:p w:rsidR="009955E4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навыками ухода за комнатными растениями и растениями на</w:t>
      </w:r>
      <w:r w:rsidR="009955E4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пришкольном участке, за обитателями живого уголка, за домашними питомцами; умение приводить примеры, дополняющие научные данные образами литературы и искусства; элементарные представления о зависимости здоровья человека,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его эмоционального и физического состояния, от факторов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4444D0" w:rsidRPr="00680846" w:rsidRDefault="004444D0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9955E4" w:rsidRPr="0068084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Объектом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изучения курса являются разнообразные взаимосвязи в окружающем мире. В процессе познания природы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как целостного реального окружения требуется его осмысленное расчленение на отдельны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е </w:t>
      </w:r>
      <w:r w:rsidRPr="00680846">
        <w:rPr>
          <w:rFonts w:ascii="Times New Roman" w:hAnsi="Times New Roman" w:cs="Times New Roman"/>
          <w:sz w:val="24"/>
          <w:szCs w:val="24"/>
        </w:rPr>
        <w:t>компоненты, объекты. В качестве таких объектов рассматриваются тела живой и неживой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природы из ближайшего окружения младших школьников.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Основной акцент в содержании курса сделан на развитии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у младших школьников наблюдательности, умений устанавливать причинно-следственные связи. В содержание курса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включены сведения о таких методах познания природы, как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наблюдение, опыт, моделирование; даются сведения о приборах и инструментах, которые человек использует в своей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80846">
        <w:rPr>
          <w:rFonts w:ascii="Times New Roman" w:hAnsi="Times New Roman" w:cs="Times New Roman"/>
          <w:sz w:val="24"/>
          <w:szCs w:val="24"/>
        </w:rPr>
        <w:t>курса строится на основе деятельностного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подхода. Вовлечение учащихся в разнообразную деятельность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</w:t>
      </w:r>
      <w:r w:rsidR="00E2095F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предусматривает проведение экскурсий и практических занятий в ближайшем природном и социоприродном окружении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(пришкольный участок, микрорайон школы, ближайший парк,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водоем и т.п.).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>Деятельностный подход к разработке содержания курса позволяет решать в ходе его изучения ряд взаимосвязанных задач: обеспечивать восприятие и усвоение знаний, создавать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условия для высказывания младшими школьниками суждений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нравственного, эстетического характера; уделять внимание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ситуациям, где ребенок должен учится различать универсальные и утилитарные ценности; использовать все возможности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для становления привычек следовать научным и нравственным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принципам и нормам общения и деятельности.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4444D0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создаются условия для интеграции научных знаний о природе и других сфер сознания: художественной, нравственной,</w:t>
      </w:r>
      <w:r w:rsidR="00E2095F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практической.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Интегрированный, междисциплинарный характер курса несет в себе большой воспитательный потенциал. Воспитывающая функция курса заключается в формировании у младших</w:t>
      </w:r>
      <w:r w:rsidR="0015696C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школьников потребности познания окружающего мира и своих связей с ним; экологически обоснованных потребностей,</w:t>
      </w:r>
      <w:r w:rsidR="00E2095F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интересов, норм и правил (в первую очередь, гуманного</w:t>
      </w:r>
      <w:r w:rsidR="0015696C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отношения к природному окружению, к живым существам).</w:t>
      </w:r>
    </w:p>
    <w:p w:rsidR="009D6534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Обучение и воспитание в процессе изучения курса будут способствовать развитию эколого-эстетического восприятия,</w:t>
      </w:r>
      <w:r w:rsidR="0015696C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интеллектуальной и эмоционально-волевой сфер личности</w:t>
      </w:r>
      <w:r w:rsidR="0015696C" w:rsidRPr="00680846">
        <w:rPr>
          <w:rFonts w:ascii="Times New Roman" w:hAnsi="Times New Roman" w:cs="Times New Roman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младшего школьника, способности к сочувствию, сопереживанию, состраданию.</w:t>
      </w:r>
    </w:p>
    <w:p w:rsidR="005320E7" w:rsidRPr="00680846" w:rsidRDefault="005320E7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5696C" w:rsidRPr="00680846" w:rsidRDefault="0015696C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2 класс. Открываем мир природы</w:t>
      </w:r>
    </w:p>
    <w:p w:rsidR="00C61EAA" w:rsidRPr="00680846" w:rsidRDefault="00680846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="00C61EAA" w:rsidRPr="00680846">
        <w:rPr>
          <w:rFonts w:ascii="Times New Roman" w:hAnsi="Times New Roman" w:cs="Times New Roman"/>
          <w:sz w:val="24"/>
          <w:szCs w:val="24"/>
        </w:rPr>
        <w:t xml:space="preserve"> ч, 1 ч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Школа юных экологов </w:t>
            </w:r>
          </w:p>
        </w:tc>
        <w:tc>
          <w:tcPr>
            <w:tcW w:w="2233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Учимся видеть, слышать, наблюдать природу </w:t>
            </w:r>
          </w:p>
        </w:tc>
        <w:tc>
          <w:tcPr>
            <w:tcW w:w="2233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Природа — гениальный изобретатель</w:t>
            </w:r>
          </w:p>
        </w:tc>
        <w:tc>
          <w:tcPr>
            <w:tcW w:w="2233" w:type="dxa"/>
          </w:tcPr>
          <w:p w:rsidR="0015696C" w:rsidRPr="00680846" w:rsidRDefault="0068084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Изучаем природные взаимосвязи</w:t>
            </w:r>
          </w:p>
        </w:tc>
        <w:tc>
          <w:tcPr>
            <w:tcW w:w="2233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Природа — кормилица и вдохновительница</w:t>
            </w:r>
          </w:p>
        </w:tc>
        <w:tc>
          <w:tcPr>
            <w:tcW w:w="2233" w:type="dxa"/>
          </w:tcPr>
          <w:p w:rsidR="0015696C" w:rsidRPr="00680846" w:rsidRDefault="0068084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96C" w:rsidRPr="00680846" w:rsidTr="0015696C">
        <w:tc>
          <w:tcPr>
            <w:tcW w:w="53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5696C" w:rsidRPr="00680846" w:rsidRDefault="001569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3" w:type="dxa"/>
          </w:tcPr>
          <w:p w:rsidR="0015696C" w:rsidRPr="00680846" w:rsidRDefault="0068084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696C" w:rsidRPr="00680846" w:rsidRDefault="0015696C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0E7" w:rsidRPr="00680846" w:rsidRDefault="005320E7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0E7" w:rsidRPr="00680846" w:rsidRDefault="005320E7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34" w:rsidRPr="00680846" w:rsidRDefault="009D6534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0E7" w:rsidRPr="00680846" w:rsidRDefault="005320E7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96C" w:rsidRPr="00680846" w:rsidRDefault="0015696C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A6" w:rsidRPr="00680846" w:rsidRDefault="007D7FA6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0BDE" w:rsidRPr="00680846" w:rsidRDefault="00CB0BDE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9FD" w:rsidRPr="00680846" w:rsidRDefault="006429FD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2 класс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ОТКРЫВАЕМ МИР ПРИРОДЫ</w:t>
      </w:r>
    </w:p>
    <w:p w:rsidR="00C61EAA" w:rsidRPr="00680846" w:rsidRDefault="00680846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(34</w:t>
      </w:r>
      <w:r w:rsidR="00C61EAA" w:rsidRPr="00680846">
        <w:rPr>
          <w:rFonts w:ascii="Times New Roman" w:hAnsi="Times New Roman" w:cs="Times New Roman"/>
          <w:bCs/>
          <w:iCs/>
          <w:sz w:val="24"/>
          <w:szCs w:val="24"/>
        </w:rPr>
        <w:t xml:space="preserve"> ч, 1 ч в неделю)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1. Школа юных экологов</w:t>
      </w:r>
    </w:p>
    <w:p w:rsidR="00C96959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Наблюдение — основной метод работы в природе. Выбор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объекта наблюдения; определение цели и задач наблюдения;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планирование его этапов. Вопросы, на которые необходимо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ответить при планировании наблюдения: «Что наблюдать?»,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«С какой целью?», «Где, в каки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>х условиях?», «Каким образом вы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полнять наблюдение?». 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Прав</w:t>
      </w:r>
      <w:r w:rsidR="006429FD" w:rsidRPr="00680846">
        <w:rPr>
          <w:rFonts w:ascii="Times New Roman" w:hAnsi="Times New Roman" w:cs="Times New Roman"/>
          <w:iCs/>
          <w:sz w:val="24"/>
          <w:szCs w:val="24"/>
        </w:rPr>
        <w:t>ила поведения, которые необходи</w:t>
      </w:r>
      <w:r w:rsidRPr="00680846">
        <w:rPr>
          <w:rFonts w:ascii="Times New Roman" w:hAnsi="Times New Roman" w:cs="Times New Roman"/>
          <w:iCs/>
          <w:sz w:val="24"/>
          <w:szCs w:val="24"/>
        </w:rPr>
        <w:t>мо соблюдать в природе.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0846">
        <w:rPr>
          <w:rFonts w:ascii="Times New Roman" w:hAnsi="Times New Roman" w:cs="Times New Roman"/>
          <w:iCs/>
          <w:sz w:val="24"/>
          <w:szCs w:val="24"/>
        </w:rPr>
        <w:t>Оборудование, необходимое для выполнения наблюдений: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полевой дневник и простой карандаш для записей; приборы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и инструменты (компас, лупа, бинокль, микроскоп); справочная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литература (энциклопедии, атласы, определители и т.п.); план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местности и др.</w:t>
      </w:r>
      <w:proofErr w:type="gramEnd"/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Правила ведения полевого дневника: своевременная запись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наблюдаемых явлений и их зарисовка (фотографирование).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Качества, которые необходимо развивать в себе юному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исследователю природы. И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ндивидуальные и групповые упраж</w:t>
      </w:r>
      <w:r w:rsidRPr="00680846">
        <w:rPr>
          <w:rFonts w:ascii="Times New Roman" w:hAnsi="Times New Roman" w:cs="Times New Roman"/>
          <w:iCs/>
          <w:sz w:val="24"/>
          <w:szCs w:val="24"/>
        </w:rPr>
        <w:t>нения для развития наблюдательности.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2. Учимся видеть, слышать, наблюдать природу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lastRenderedPageBreak/>
        <w:t>Органы чувств — «окошки в окружающий мир». Зрение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и слух — основные источники информации об окружающем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мире. В каких случаях важно </w:t>
      </w:r>
      <w:r w:rsidRPr="00680846">
        <w:rPr>
          <w:rFonts w:ascii="Times New Roman" w:hAnsi="Times New Roman" w:cs="Times New Roman"/>
          <w:iCs/>
          <w:sz w:val="24"/>
          <w:szCs w:val="24"/>
        </w:rPr>
        <w:t>хорошее обоняние, осязание и вкус.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Можно ли повысить возможности наших органов чувств?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Использование специальных приборов и инструментов (биноклей, ручных и бинокулярных луп, микроскопов) для изучения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различных микро- и макрообъектов.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Упражнения для трениро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вки зрительного восприятия. Цве</w:t>
      </w:r>
      <w:r w:rsidRPr="00680846">
        <w:rPr>
          <w:rFonts w:ascii="Times New Roman" w:hAnsi="Times New Roman" w:cs="Times New Roman"/>
          <w:iCs/>
          <w:sz w:val="24"/>
          <w:szCs w:val="24"/>
        </w:rPr>
        <w:t>та леса. Цветовая гамма растен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ий: листьев, цветков, коры дере</w:t>
      </w:r>
      <w:r w:rsidRPr="00680846">
        <w:rPr>
          <w:rFonts w:ascii="Times New Roman" w:hAnsi="Times New Roman" w:cs="Times New Roman"/>
          <w:iCs/>
          <w:sz w:val="24"/>
          <w:szCs w:val="24"/>
        </w:rPr>
        <w:t>вьев и кустарников. Составление палитры красок одного растения.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Составление гаммы оттенков зеленого цвета — основного цвета леса,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коричневого — цвета коры и почвы или голубого — цвета неба.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Гармония как связь, стройность, соразмерность. Выразительность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линий и форм живых организмов. Гармоничное сочетание в организме растений и животных отдельных частей, пропорциональность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форм. Знакомство с различными техниками рисования, позволяю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щими выразить свое </w:t>
      </w:r>
      <w:r w:rsidRPr="00680846">
        <w:rPr>
          <w:rFonts w:ascii="Times New Roman" w:hAnsi="Times New Roman" w:cs="Times New Roman"/>
          <w:iCs/>
          <w:sz w:val="24"/>
          <w:szCs w:val="24"/>
        </w:rPr>
        <w:t>впечатление от посещения леса: монотипия,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акватипия, рисунок пером, использование трафаретов и пр.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Упражнения для тренировки слухового и тактильного восприятия.</w:t>
      </w:r>
    </w:p>
    <w:p w:rsidR="00C61EAA" w:rsidRPr="00680846" w:rsidRDefault="00C96959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Иг</w:t>
      </w:r>
      <w:r w:rsidR="00C61EAA" w:rsidRPr="00680846">
        <w:rPr>
          <w:rFonts w:ascii="Times New Roman" w:hAnsi="Times New Roman" w:cs="Times New Roman"/>
          <w:iCs/>
          <w:sz w:val="24"/>
          <w:szCs w:val="24"/>
        </w:rPr>
        <w:t>ры: «Что это?», «Все мы — любимые дети природы».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3. Природа — гениальный изобретатель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Экология и математика. Зависимость особенностей внешнего строения растений и животных от условий среды обитания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и образа жизни. Проявление математических закономерностей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в строении живых организмов. Явление симметрии в органическом мире (в мире живой природы). Как форма симметрии связана с образом жизни и средой обитания живых организмов.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Спираль как способ достижения дополнительной жесткости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680846">
        <w:rPr>
          <w:rFonts w:ascii="Times New Roman" w:hAnsi="Times New Roman" w:cs="Times New Roman"/>
          <w:iCs/>
          <w:sz w:val="24"/>
          <w:szCs w:val="24"/>
        </w:rPr>
        <w:t>устойчивости в пространст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ве. Знакомство с примерами прин</w:t>
      </w:r>
      <w:r w:rsidRPr="00680846">
        <w:rPr>
          <w:rFonts w:ascii="Times New Roman" w:hAnsi="Times New Roman" w:cs="Times New Roman"/>
          <w:iCs/>
          <w:sz w:val="24"/>
          <w:szCs w:val="24"/>
        </w:rPr>
        <w:t>ципа спирали в строении, росте и развитии живых организмов.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Преимущества, которые дае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т различным организмам (растени</w:t>
      </w:r>
      <w:r w:rsidRPr="00680846">
        <w:rPr>
          <w:rFonts w:ascii="Times New Roman" w:hAnsi="Times New Roman" w:cs="Times New Roman"/>
          <w:iCs/>
          <w:sz w:val="24"/>
          <w:szCs w:val="24"/>
        </w:rPr>
        <w:t>ям, животным, грибам) принцип спирали.</w:t>
      </w:r>
    </w:p>
    <w:p w:rsidR="00EF0D86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Геометрические формы в строении стеблей и листьев растений; форм кроны деревьев и кустарников.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4. Изучаем природные взаимосвязи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lastRenderedPageBreak/>
        <w:t>Взаимосвязи в природе. Простейшая классификация экологических взаимосвязей (между объектами и явлениями живой и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неживой природы, между живыми организмами).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Изучение влияния условий обитания на живой организм (на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примере растений). Выявление взаимосвязей между различными видами живых организмов (сотрудничество, конкуренция,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хищничество, паразитизм и др.). Прямое и косвенное наблюдение. Разнообразные повреждения растений как источник информации об использовании их другими живыми организмами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в качестве источников питания, как убежище и т.д.</w:t>
      </w:r>
    </w:p>
    <w:p w:rsidR="00C61EAA" w:rsidRPr="00680846" w:rsidRDefault="00C96959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Подвижные  иг</w:t>
      </w:r>
      <w:r w:rsidR="00C61EAA" w:rsidRPr="00680846">
        <w:rPr>
          <w:rFonts w:ascii="Times New Roman" w:hAnsi="Times New Roman" w:cs="Times New Roman"/>
          <w:iCs/>
          <w:sz w:val="24"/>
          <w:szCs w:val="24"/>
        </w:rPr>
        <w:t>ры: «Опасные цепочки», «Белки, сойки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EAA" w:rsidRPr="00680846">
        <w:rPr>
          <w:rFonts w:ascii="Times New Roman" w:hAnsi="Times New Roman" w:cs="Times New Roman"/>
          <w:iCs/>
          <w:sz w:val="24"/>
          <w:szCs w:val="24"/>
        </w:rPr>
        <w:t>и орехи», «Кто в домике живет?».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5. Природа — кормилица и вдохновительница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Традиционные народные пр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омыслы, связанные с лесом: резь</w:t>
      </w:r>
      <w:r w:rsidRPr="00680846">
        <w:rPr>
          <w:rFonts w:ascii="Times New Roman" w:hAnsi="Times New Roman" w:cs="Times New Roman"/>
          <w:iCs/>
          <w:sz w:val="24"/>
          <w:szCs w:val="24"/>
        </w:rPr>
        <w:t>ба по дереву, бересте; плетение из луба, лыка, ивового прута,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берестоплетение.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Лесные мотивы в работах народных умельцев (вышивальщиц,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ткачих, кружевниц, в росписи платков). Игрушки из природных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материалов: дерево, береста, лыко, солома.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Природа в устном народном творчестве. Элементарные представления об антропоморфизме в фольклоре разных народов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России и мира. Животные и растения, наделяемые различными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положительными и отрицательными человеческими качествами.</w:t>
      </w:r>
    </w:p>
    <w:p w:rsidR="00C61EAA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</w:r>
    </w:p>
    <w:p w:rsidR="00EF0D86" w:rsidRPr="00680846" w:rsidRDefault="00C61EAA" w:rsidP="00CA6D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Лесная палитра: растения-красители. Красильная мастерская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C10" w:rsidRPr="00680846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gramStart"/>
      <w:r w:rsidR="002C3C10" w:rsidRPr="00680846">
        <w:rPr>
          <w:rFonts w:ascii="Times New Roman" w:hAnsi="Times New Roman" w:cs="Times New Roman"/>
          <w:iCs/>
          <w:sz w:val="24"/>
          <w:szCs w:val="24"/>
        </w:rPr>
        <w:t>работе-</w:t>
      </w:r>
      <w:r w:rsidRPr="00680846">
        <w:rPr>
          <w:rFonts w:ascii="Times New Roman" w:hAnsi="Times New Roman" w:cs="Times New Roman"/>
          <w:iCs/>
          <w:sz w:val="24"/>
          <w:szCs w:val="24"/>
        </w:rPr>
        <w:t>окрашиваем</w:t>
      </w:r>
      <w:proofErr w:type="gramEnd"/>
      <w:r w:rsidRPr="00680846">
        <w:rPr>
          <w:rFonts w:ascii="Times New Roman" w:hAnsi="Times New Roman" w:cs="Times New Roman"/>
          <w:iCs/>
          <w:sz w:val="24"/>
          <w:szCs w:val="24"/>
        </w:rPr>
        <w:t xml:space="preserve"> ткани. Рисуем природными красками.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Лес кормит и лечит. 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>Экскурсии</w:t>
      </w:r>
      <w:r w:rsidRPr="00680846">
        <w:rPr>
          <w:rFonts w:ascii="Times New Roman" w:hAnsi="Times New Roman" w:cs="Times New Roman"/>
          <w:iCs/>
          <w:sz w:val="24"/>
          <w:szCs w:val="24"/>
        </w:rPr>
        <w:t>: 1. Посещение местных памятников архитектуры, садово-паркового искусства или иных интересных с точки</w:t>
      </w:r>
      <w:r w:rsidR="00C96959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зрения изучаемой темы объектов.</w:t>
      </w:r>
      <w:r w:rsidR="002C3C10"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iCs/>
          <w:sz w:val="24"/>
          <w:szCs w:val="24"/>
        </w:rPr>
        <w:t>2. Посещение мастерских народного промысла, студий художников.</w:t>
      </w:r>
    </w:p>
    <w:p w:rsidR="00DD6839" w:rsidRPr="00680846" w:rsidRDefault="00DD6839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="00C96959" w:rsidRPr="00680846">
        <w:rPr>
          <w:rFonts w:ascii="Times New Roman" w:hAnsi="Times New Roman" w:cs="Times New Roman"/>
          <w:b/>
          <w:iCs/>
          <w:sz w:val="24"/>
          <w:szCs w:val="24"/>
        </w:rPr>
        <w:t>ематическое планирование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2549"/>
        <w:gridCol w:w="2256"/>
        <w:gridCol w:w="2705"/>
        <w:gridCol w:w="1560"/>
      </w:tblGrid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D95170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gridSpan w:val="2"/>
          </w:tcPr>
          <w:p w:rsidR="00D95170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EF0D86" w:rsidRPr="00680846" w:rsidTr="00543E84">
        <w:tc>
          <w:tcPr>
            <w:tcW w:w="536" w:type="dxa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70" w:type="dxa"/>
            <w:gridSpan w:val="4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юных экологов (3 часа) </w:t>
            </w:r>
          </w:p>
        </w:tc>
      </w:tr>
      <w:tr w:rsidR="00DD6839" w:rsidRPr="00680846" w:rsidTr="00CA6D6C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DD6839" w:rsidRPr="00680846" w:rsidRDefault="00CA6D6C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правильно подготовиться к </w:t>
            </w:r>
            <w:r w:rsidR="00DD6839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наблюдениям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839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 природе.</w:t>
            </w:r>
          </w:p>
        </w:tc>
        <w:tc>
          <w:tcPr>
            <w:tcW w:w="2705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оборудованием, необходимым для работы в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наблюдаемых явлений. 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CA6D6C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2705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— основной метод изучения природы. Его цель, планирование. 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Четыре основных вопроса, на которые необходимо ответить, прежде чем приступать к наблюдению: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наблюдать?», «С какой целью?»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Где, в каких условиях?», «Каким образом выполнять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наблюдение?». Знакомство с правилами поведения в природе. Подготовка памяток и листовок с правилами поведения, не нарушающего природное равновесие.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CA6D6C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2705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наблюдательности: ходим, подняв голову вверх; смотрим под ноги; ходим задом наперед; учимся ориентироваться с завязанными глазами.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680846" w:rsidTr="00543E84">
        <w:tc>
          <w:tcPr>
            <w:tcW w:w="536" w:type="dxa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0" w:type="dxa"/>
            <w:gridSpan w:val="4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 (8 часов)</w:t>
            </w: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 начинается с восприятия.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«Что это?»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Лесная палитра. Восприятие цвета и формы различных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природных объектов.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Цвета леса. Цветовая гамма растений: ли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стьев, цветков, коры деревьев и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кустарников. Составление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палитры красок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одного растения. Составление гаммы оттенков зеленого цвета — основного цвета леса, коричневого — цвета коры и почвы или голубого — цвета неба.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«Все мы - любимые дети природы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творчество: учимся рисовать.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Приборы, помогающие делать открытия.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различных оптических приборов — биноклей, ручных и бинокулярных луп, микроскопов — для изучения различных природных объектов.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модели, позволяющей понять принцип действия увеличивающих линз микроскопа. Изготовление простейшего увеличительного прибора из пластмассового стаканчика, прозрачной пленки и резинового колечка.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Для игры необходимо заранее подготовить небольшую картонную коробку, в которой прорезается круглое отверстие (его диаметр должен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позволять ребенку свободно просунуть внутрь руку). Внутрь помещаются небольшие пластиковые игрушки (животные леса, морские обитатели, домашние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животные, насекомые и т.д.).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садятся в круг и по очереди «вслепую» достают по одной игрушке, на 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ощупь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определяя название животного. После этого каждый участник игры готовит небольшое выступление (3–4 предложения) от имени этого животного, используя для этого только положительные характеристики.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680846" w:rsidTr="00543E84">
        <w:tc>
          <w:tcPr>
            <w:tcW w:w="536" w:type="dxa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0" w:type="dxa"/>
            <w:gridSpan w:val="4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 (7 часов)</w:t>
            </w: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означает понятие «симметричный»? Двусторонняя и лучевая симметрия в строении животных и растений. Тип симметрии и образ жизни организма. Использование прямоугольного зеркальца для определения типа симметрии у различных природных объектов (листья, цветки, насекомые и др.).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симметрии как показатель ухудшения экологического состояния окружающей среды. Элементарные представления о методе флуктуирующей асимметрии (без введения термина) в изучении состояния окружающей среды. Листья березы и липы как наиболее доступный объект изучения. Сбор материала в природе для изучения.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по выявлению</w:t>
            </w:r>
            <w:r w:rsidR="00D95170"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симметрии в собранных образцах листьев.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Организмы с лучевым типом симметрии.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Лучевая симметрия в строении различных органов растений и животных. Цветки растений, имеющие различное количество лучей симметрии. Животные, имеющие лучевую симметрию: гидра, актинии,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медузы. Преимущества, которые дает лучевая симметрия.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: Приводим примеры спирали в живой и неживой природе (рога винторогого козла, барана, раковины моллюсков; сворачивающиеся спиралью змеи, хвост хамелеона и т.д.).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 и др.). Спираль как способ достижения дополнительной жесткости и устойчивости в пространстве (ножки грибов, побеги растений).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формы стеблей (поперечный разрез), листьев, кроны деревьев и кустарников с геометрическими фигурами — треугольником, овалом, кругом. Выявление наиболее характерных признаков внешнего ст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роения различных видов деревьев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(например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тополя, дуба, березы, липы, яблони, ели). Влияние условий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произрастания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(одиночное, в лесу или парке) на форму кроны дерева. Как человек изменяет природную форму кроны растений и кустарников: знакомство с элементами ландшафтного дизайна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простейшей шкалы для определения степени густоты кроны деревьев и кустарников. Густота кроны как показатель состояния дерева.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680846" w:rsidTr="00543E84">
        <w:tc>
          <w:tcPr>
            <w:tcW w:w="536" w:type="dxa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0" w:type="dxa"/>
            <w:gridSpan w:val="4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Изучаем природные взаимосвязи (7 часов)</w:t>
            </w: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Поэтапное обсуждение с учителем плана наблюдений. 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конкретных наблюдений за растениями в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целью, поставленной учителем или предложенной учениками.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проводим наблюдение за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комнатными растениями.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условий обитания, особенностей произрастания (для растений) — одиночные или образуют заросли, угнетен ли рост и т.д.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 за домашними питомцами (в сельской местности – за домашними сельскохозяйственными животными). Наблюдения за животными в городе или сельской местности по согласованному с учителем плану.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Выявление взаимоотношений между различными видами живых организмов (сотрудничество, конкуренция, хищничество,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паразитизм и др.).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«Белки, сойки и орехи»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в ходе наблюдений особенностей поведения живых организмов. Обращается особое внимание на то, что и у растений также можно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изучать поведение: это разнообразные формы движения побегов и листьев, открывание и закрывание цветков и т.п.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</w:t>
            </w:r>
            <w:r w:rsidR="00EF0D86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следов деятельности животных, связанных с питанием, сооружением укрытий и др.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0D86" w:rsidRPr="00680846" w:rsidTr="00543E84">
        <w:tc>
          <w:tcPr>
            <w:tcW w:w="536" w:type="dxa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0" w:type="dxa"/>
            <w:gridSpan w:val="4"/>
          </w:tcPr>
          <w:p w:rsidR="00EF0D86" w:rsidRPr="00680846" w:rsidRDefault="00EF0D8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кормилица и вдохновительница (5 часов)</w:t>
            </w: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 — источник продуктов питания (грибы, ягоды, орехи, съедобные и пряные травы, мед). Лекарственные растения леса. 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памятки «Правила сбора «даров» леса».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Промыслы народов России, связанные с лесом: резьба по дереву, бересте; плетение из луба, лыка, ивового прута, берестоплетение. Лесные мотивы в работах вышивальщиц, ткачих, кружевниц, в росписи </w:t>
            </w:r>
            <w:proofErr w:type="spell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павлово-посадских</w:t>
            </w:r>
            <w:proofErr w:type="spell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платков. Игрушки из природных материалов (дерево, береста, солома, глина).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стихов о природе.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Природа в устном народном творчестве. 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Животные и растения, наделяемые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 брезглив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ости, отвращения, безразличия и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т.п.).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Растения-красители. Красильная мастерская в работе – окрашиваем ткани. </w:t>
            </w:r>
          </w:p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Рисуем природными красками.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6839" w:rsidRPr="00680846" w:rsidTr="00D95170">
        <w:tc>
          <w:tcPr>
            <w:tcW w:w="536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4961" w:type="dxa"/>
            <w:gridSpan w:val="2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«Лесные загадки».</w:t>
            </w:r>
          </w:p>
        </w:tc>
        <w:tc>
          <w:tcPr>
            <w:tcW w:w="1560" w:type="dxa"/>
          </w:tcPr>
          <w:p w:rsidR="00DD6839" w:rsidRPr="00680846" w:rsidRDefault="00DD6839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5170" w:rsidRPr="00680846" w:rsidRDefault="00D95170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73BA" w:rsidRPr="00680846" w:rsidRDefault="009573BA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3543"/>
        <w:gridCol w:w="851"/>
        <w:gridCol w:w="1417"/>
      </w:tblGrid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юных экологов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подготовиться к наблюдениям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 природе.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часов)</w:t>
            </w: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 начинается с восприятия.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Лесная палитра. Восприятие цвета и формы различных природных объектов.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творчество: учимся рисовать.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Приборы, помогающие делать открытия.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</w:t>
            </w:r>
          </w:p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Организмы с лучевым типом симметрии.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Изучаем природные взаимосвязи</w:t>
            </w:r>
          </w:p>
          <w:p w:rsidR="009573BA" w:rsidRPr="00680846" w:rsidRDefault="0068084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(9</w:t>
            </w:r>
            <w:r w:rsidR="009573BA"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проводим наблюдение за</w:t>
            </w:r>
            <w:r w:rsidR="00D95170"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комнатными растениями.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62" w:rsidRPr="00680846" w:rsidTr="006144BE">
        <w:tc>
          <w:tcPr>
            <w:tcW w:w="1951" w:type="dxa"/>
          </w:tcPr>
          <w:p w:rsidR="00767662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7662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67662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67662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767662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662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767662"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D95170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Природа – кормилица и </w:t>
            </w:r>
            <w:r w:rsidR="00D95170"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вдохновитель</w:t>
            </w:r>
          </w:p>
          <w:p w:rsidR="00767662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ница</w:t>
            </w:r>
            <w:proofErr w:type="spellEnd"/>
          </w:p>
          <w:p w:rsidR="009573BA" w:rsidRPr="00680846" w:rsidRDefault="00680846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</w:t>
            </w:r>
            <w:r w:rsidR="00767662"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</w:tcPr>
          <w:p w:rsidR="009573BA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3BA" w:rsidRPr="00680846" w:rsidTr="006144BE">
        <w:tc>
          <w:tcPr>
            <w:tcW w:w="1951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3BA" w:rsidRPr="00680846" w:rsidRDefault="00767662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851" w:type="dxa"/>
          </w:tcPr>
          <w:p w:rsidR="009573BA" w:rsidRPr="00680846" w:rsidRDefault="00D95170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73BA" w:rsidRPr="00680846" w:rsidRDefault="009573BA" w:rsidP="00CA6D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95170" w:rsidRPr="00680846" w:rsidRDefault="00D95170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95170" w:rsidRPr="00680846" w:rsidRDefault="00D95170" w:rsidP="00CA6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43E84" w:rsidRPr="00680846" w:rsidRDefault="00543E84" w:rsidP="00CA6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EAA" w:rsidRPr="00680846" w:rsidRDefault="00C61EAA" w:rsidP="00CA6D6C">
      <w:pPr>
        <w:rPr>
          <w:rFonts w:ascii="Times New Roman" w:hAnsi="Times New Roman" w:cs="Times New Roman"/>
          <w:sz w:val="24"/>
          <w:szCs w:val="24"/>
        </w:rPr>
      </w:pPr>
    </w:p>
    <w:sectPr w:rsidR="00C61EAA" w:rsidRPr="00680846" w:rsidSect="00680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B8"/>
    <w:multiLevelType w:val="hybridMultilevel"/>
    <w:tmpl w:val="8C1A3430"/>
    <w:lvl w:ilvl="0" w:tplc="90A6B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9C6"/>
    <w:multiLevelType w:val="hybridMultilevel"/>
    <w:tmpl w:val="AA4CCC26"/>
    <w:lvl w:ilvl="0" w:tplc="4992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B28"/>
    <w:multiLevelType w:val="hybridMultilevel"/>
    <w:tmpl w:val="CA3E3AE8"/>
    <w:lvl w:ilvl="0" w:tplc="50BA8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D9E"/>
    <w:multiLevelType w:val="hybridMultilevel"/>
    <w:tmpl w:val="6512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61"/>
    <w:multiLevelType w:val="hybridMultilevel"/>
    <w:tmpl w:val="EA46280E"/>
    <w:lvl w:ilvl="0" w:tplc="F27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A9E"/>
    <w:multiLevelType w:val="hybridMultilevel"/>
    <w:tmpl w:val="F11C598E"/>
    <w:lvl w:ilvl="0" w:tplc="2EEEA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CF6"/>
    <w:multiLevelType w:val="hybridMultilevel"/>
    <w:tmpl w:val="46327F5E"/>
    <w:lvl w:ilvl="0" w:tplc="9900F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668"/>
    <w:multiLevelType w:val="hybridMultilevel"/>
    <w:tmpl w:val="3426F58C"/>
    <w:lvl w:ilvl="0" w:tplc="A3161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1747"/>
    <w:multiLevelType w:val="hybridMultilevel"/>
    <w:tmpl w:val="4E28CEBA"/>
    <w:lvl w:ilvl="0" w:tplc="2F727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47DC"/>
    <w:multiLevelType w:val="hybridMultilevel"/>
    <w:tmpl w:val="69AA1A70"/>
    <w:lvl w:ilvl="0" w:tplc="78D8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6E51"/>
    <w:multiLevelType w:val="hybridMultilevel"/>
    <w:tmpl w:val="958C91D4"/>
    <w:lvl w:ilvl="0" w:tplc="F1BE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1BB7"/>
    <w:multiLevelType w:val="hybridMultilevel"/>
    <w:tmpl w:val="DB9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0D7D"/>
    <w:multiLevelType w:val="hybridMultilevel"/>
    <w:tmpl w:val="811ED25E"/>
    <w:lvl w:ilvl="0" w:tplc="1CD0E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EAA"/>
    <w:rsid w:val="000055A7"/>
    <w:rsid w:val="000442AD"/>
    <w:rsid w:val="000530D2"/>
    <w:rsid w:val="000B7D72"/>
    <w:rsid w:val="000F0D5B"/>
    <w:rsid w:val="00106991"/>
    <w:rsid w:val="00113541"/>
    <w:rsid w:val="0015696C"/>
    <w:rsid w:val="001B234F"/>
    <w:rsid w:val="001B4730"/>
    <w:rsid w:val="002C3C10"/>
    <w:rsid w:val="00336315"/>
    <w:rsid w:val="003E1C40"/>
    <w:rsid w:val="00401F79"/>
    <w:rsid w:val="00406A11"/>
    <w:rsid w:val="00426731"/>
    <w:rsid w:val="004444D0"/>
    <w:rsid w:val="0045691B"/>
    <w:rsid w:val="0048273B"/>
    <w:rsid w:val="004833F1"/>
    <w:rsid w:val="004E0F7A"/>
    <w:rsid w:val="004F3AC6"/>
    <w:rsid w:val="005239BB"/>
    <w:rsid w:val="005320E7"/>
    <w:rsid w:val="00543E84"/>
    <w:rsid w:val="0059453D"/>
    <w:rsid w:val="005E1BC6"/>
    <w:rsid w:val="005F57B6"/>
    <w:rsid w:val="006144BE"/>
    <w:rsid w:val="00615AFC"/>
    <w:rsid w:val="006429FD"/>
    <w:rsid w:val="00651AA7"/>
    <w:rsid w:val="00680846"/>
    <w:rsid w:val="006A33C9"/>
    <w:rsid w:val="006C06BE"/>
    <w:rsid w:val="006E69A1"/>
    <w:rsid w:val="00701906"/>
    <w:rsid w:val="00734C55"/>
    <w:rsid w:val="00767662"/>
    <w:rsid w:val="007D7FA6"/>
    <w:rsid w:val="00803648"/>
    <w:rsid w:val="00823B0F"/>
    <w:rsid w:val="00823ED1"/>
    <w:rsid w:val="008C4771"/>
    <w:rsid w:val="008C54EC"/>
    <w:rsid w:val="009573BA"/>
    <w:rsid w:val="0096528C"/>
    <w:rsid w:val="009955E4"/>
    <w:rsid w:val="009D6534"/>
    <w:rsid w:val="009F09F0"/>
    <w:rsid w:val="00A46D58"/>
    <w:rsid w:val="00AD023A"/>
    <w:rsid w:val="00B013C3"/>
    <w:rsid w:val="00B06B94"/>
    <w:rsid w:val="00B14797"/>
    <w:rsid w:val="00B763EF"/>
    <w:rsid w:val="00BE0158"/>
    <w:rsid w:val="00BF4DA8"/>
    <w:rsid w:val="00C16EAB"/>
    <w:rsid w:val="00C245A7"/>
    <w:rsid w:val="00C61EAA"/>
    <w:rsid w:val="00C96959"/>
    <w:rsid w:val="00CA6D6C"/>
    <w:rsid w:val="00CB0BDE"/>
    <w:rsid w:val="00CC6AA4"/>
    <w:rsid w:val="00D13E5F"/>
    <w:rsid w:val="00D95170"/>
    <w:rsid w:val="00DA03E1"/>
    <w:rsid w:val="00DD2660"/>
    <w:rsid w:val="00DD6839"/>
    <w:rsid w:val="00E05E6D"/>
    <w:rsid w:val="00E2095F"/>
    <w:rsid w:val="00E5142C"/>
    <w:rsid w:val="00E837F0"/>
    <w:rsid w:val="00EE1385"/>
    <w:rsid w:val="00EE3485"/>
    <w:rsid w:val="00EF0D86"/>
    <w:rsid w:val="00EF10EC"/>
    <w:rsid w:val="00F3757F"/>
    <w:rsid w:val="00F55B65"/>
    <w:rsid w:val="00F66A06"/>
    <w:rsid w:val="00F71238"/>
    <w:rsid w:val="00FB777D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A4"/>
    <w:pPr>
      <w:ind w:left="720"/>
      <w:contextualSpacing/>
    </w:pPr>
  </w:style>
  <w:style w:type="character" w:styleId="a5">
    <w:name w:val="Hyperlink"/>
    <w:basedOn w:val="a0"/>
    <w:rsid w:val="0096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0DF6-C664-42E9-9648-068B6656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18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20</cp:revision>
  <dcterms:created xsi:type="dcterms:W3CDTF">2015-03-27T09:00:00Z</dcterms:created>
  <dcterms:modified xsi:type="dcterms:W3CDTF">2019-09-08T16:09:00Z</dcterms:modified>
</cp:coreProperties>
</file>