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CD"/>
          <w:sz w:val="28"/>
          <w:szCs w:val="28"/>
          <w:shd w:val="clear" w:color="auto" w:fill="FFFFFF"/>
        </w:rPr>
      </w:pPr>
      <w:r w:rsidRPr="0098538F">
        <w:rPr>
          <w:b/>
          <w:bCs/>
          <w:color w:val="0000CD"/>
          <w:sz w:val="28"/>
          <w:szCs w:val="28"/>
          <w:shd w:val="clear" w:color="auto" w:fill="FFFFFF"/>
        </w:rPr>
        <w:t>Обогрелова Елена Вениаминовна - учитель начальных классов</w:t>
      </w: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8538F">
        <w:rPr>
          <w:b/>
          <w:i/>
          <w:color w:val="000000"/>
          <w:sz w:val="28"/>
          <w:szCs w:val="28"/>
          <w:u w:val="single"/>
          <w:shd w:val="clear" w:color="auto" w:fill="FFFFFF"/>
        </w:rPr>
        <w:t>Образование</w:t>
      </w:r>
      <w:r w:rsidRPr="0098538F">
        <w:rPr>
          <w:color w:val="000000"/>
          <w:sz w:val="28"/>
          <w:szCs w:val="28"/>
          <w:shd w:val="clear" w:color="auto" w:fill="FFFFFF"/>
        </w:rPr>
        <w:t xml:space="preserve"> - высшее педагогическое</w:t>
      </w:r>
      <w:r w:rsidRPr="0098538F">
        <w:rPr>
          <w:color w:val="000000"/>
          <w:sz w:val="28"/>
          <w:szCs w:val="28"/>
          <w:shd w:val="clear" w:color="auto" w:fill="FFFFFF"/>
        </w:rPr>
        <w:br/>
        <w:t>Курганский педагогический колледж, 2007г.</w:t>
      </w: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8538F">
        <w:rPr>
          <w:color w:val="000000"/>
          <w:sz w:val="28"/>
          <w:szCs w:val="28"/>
          <w:shd w:val="clear" w:color="auto" w:fill="FFFFFF"/>
        </w:rPr>
        <w:t>Курганский государственный университет, 2011 г.</w:t>
      </w: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8538F">
        <w:rPr>
          <w:b/>
          <w:i/>
          <w:color w:val="000000"/>
          <w:sz w:val="28"/>
          <w:szCs w:val="28"/>
          <w:u w:val="single"/>
          <w:shd w:val="clear" w:color="auto" w:fill="FFFFFF"/>
        </w:rPr>
        <w:t>Квалификация</w:t>
      </w:r>
      <w:r w:rsidRPr="0098538F">
        <w:rPr>
          <w:color w:val="000000"/>
          <w:sz w:val="28"/>
          <w:szCs w:val="28"/>
          <w:shd w:val="clear" w:color="auto" w:fill="FFFFFF"/>
        </w:rPr>
        <w:t>: учитель начальных классов; психолог, преподаватель психологии.</w:t>
      </w: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8538F">
        <w:rPr>
          <w:b/>
          <w:i/>
          <w:color w:val="000000"/>
          <w:sz w:val="28"/>
          <w:szCs w:val="28"/>
          <w:u w:val="single"/>
          <w:shd w:val="clear" w:color="auto" w:fill="FFFFFF"/>
        </w:rPr>
        <w:t>Квалификационная категория</w:t>
      </w:r>
      <w:r w:rsidRPr="0098538F">
        <w:rPr>
          <w:color w:val="000000"/>
          <w:sz w:val="28"/>
          <w:szCs w:val="28"/>
          <w:shd w:val="clear" w:color="auto" w:fill="FFFFFF"/>
        </w:rPr>
        <w:t xml:space="preserve"> – высшая, 2020г.</w:t>
      </w: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8538F">
        <w:rPr>
          <w:b/>
          <w:i/>
          <w:color w:val="000000"/>
          <w:sz w:val="28"/>
          <w:szCs w:val="28"/>
          <w:u w:val="single"/>
          <w:shd w:val="clear" w:color="auto" w:fill="FFFFFF"/>
        </w:rPr>
        <w:t>Общий стаж работы</w:t>
      </w:r>
      <w:r w:rsidRPr="0098538F">
        <w:rPr>
          <w:color w:val="000000"/>
          <w:sz w:val="28"/>
          <w:szCs w:val="28"/>
          <w:shd w:val="clear" w:color="auto" w:fill="FFFFFF"/>
        </w:rPr>
        <w:t>- 13 лет</w:t>
      </w: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8538F">
        <w:rPr>
          <w:color w:val="000000"/>
          <w:sz w:val="28"/>
          <w:szCs w:val="28"/>
          <w:shd w:val="clear" w:color="auto" w:fill="FFFFFF"/>
        </w:rPr>
        <w:br/>
      </w:r>
      <w:r w:rsidRPr="0098538F">
        <w:rPr>
          <w:b/>
          <w:i/>
          <w:color w:val="000000"/>
          <w:sz w:val="28"/>
          <w:szCs w:val="28"/>
          <w:u w:val="single"/>
          <w:shd w:val="clear" w:color="auto" w:fill="FFFFFF"/>
        </w:rPr>
        <w:t>Педагогический стаж</w:t>
      </w:r>
      <w:r w:rsidRPr="0098538F">
        <w:rPr>
          <w:color w:val="000000"/>
          <w:sz w:val="28"/>
          <w:szCs w:val="28"/>
          <w:shd w:val="clear" w:color="auto" w:fill="FFFFFF"/>
        </w:rPr>
        <w:t xml:space="preserve"> – 13 лет</w:t>
      </w: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rStyle w:val="a4"/>
          <w:b/>
          <w:sz w:val="28"/>
          <w:szCs w:val="28"/>
          <w:u w:val="single"/>
          <w:shd w:val="clear" w:color="auto" w:fill="FFFFFF"/>
        </w:rPr>
      </w:pPr>
      <w:r w:rsidRPr="0098538F">
        <w:rPr>
          <w:color w:val="000000"/>
          <w:sz w:val="28"/>
          <w:szCs w:val="28"/>
          <w:shd w:val="clear" w:color="auto" w:fill="FFFFFF"/>
        </w:rPr>
        <w:br/>
      </w:r>
      <w:r w:rsidRPr="0098538F">
        <w:rPr>
          <w:rStyle w:val="a4"/>
          <w:b/>
          <w:sz w:val="28"/>
          <w:szCs w:val="28"/>
          <w:u w:val="single"/>
          <w:shd w:val="clear" w:color="auto" w:fill="FFFFFF"/>
        </w:rPr>
        <w:t>Данные о повышении квалификации и профессиональной переподготовки:</w:t>
      </w: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8538F">
        <w:rPr>
          <w:color w:val="000000"/>
          <w:sz w:val="28"/>
          <w:szCs w:val="28"/>
          <w:shd w:val="clear" w:color="auto" w:fill="FFFFFF"/>
        </w:rPr>
        <w:t>- ТОГИРРО,  «Работа  с высокомотивированными и одаренными детьми», 2019г.</w:t>
      </w: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sz w:val="28"/>
          <w:szCs w:val="28"/>
          <w:shd w:val="clear" w:color="auto" w:fill="FFFFFF"/>
        </w:rPr>
      </w:pPr>
      <w:r w:rsidRPr="0098538F">
        <w:rPr>
          <w:rStyle w:val="a4"/>
          <w:i w:val="0"/>
          <w:sz w:val="28"/>
          <w:szCs w:val="28"/>
          <w:shd w:val="clear" w:color="auto" w:fill="FFFFFF"/>
        </w:rPr>
        <w:t>- ТОГИРРО, «Методическое лидерство, как фактор профессионального развития педагога в условиях реализации ФГОС начального общего образования», 2020г.</w:t>
      </w:r>
    </w:p>
    <w:p w:rsidR="0098538F" w:rsidRPr="0098538F" w:rsidRDefault="0098538F" w:rsidP="009853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F5889" w:rsidRPr="0098538F" w:rsidRDefault="002F5889">
      <w:pPr>
        <w:rPr>
          <w:sz w:val="28"/>
          <w:szCs w:val="28"/>
        </w:rPr>
      </w:pPr>
    </w:p>
    <w:sectPr w:rsidR="002F5889" w:rsidRPr="0098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8F"/>
    <w:rsid w:val="002F5889"/>
    <w:rsid w:val="0098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53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53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cp:lastPrinted>2021-01-21T17:07:00Z</cp:lastPrinted>
  <dcterms:created xsi:type="dcterms:W3CDTF">2021-01-21T17:06:00Z</dcterms:created>
  <dcterms:modified xsi:type="dcterms:W3CDTF">2021-01-21T17:07:00Z</dcterms:modified>
</cp:coreProperties>
</file>