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48" w:rsidRDefault="008B7E48" w:rsidP="008B7E48">
      <w:pPr>
        <w:pStyle w:val="11"/>
        <w:spacing w:after="0" w:line="102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14325" cy="485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8" w:rsidRDefault="008B7E48" w:rsidP="00DC1D80">
      <w:pPr>
        <w:pStyle w:val="Standard"/>
        <w:spacing w:line="240" w:lineRule="auto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Дроновская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Героя Советского Союза М.П.Теплякова, филиал Муниципального  автономного  общеобразовательного учреждения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первого директора, отличника народного образования СССР А.П. Горохова»</w:t>
      </w:r>
    </w:p>
    <w:p w:rsidR="008B7E48" w:rsidRDefault="008B7E48" w:rsidP="00DC1D80">
      <w:pPr>
        <w:pStyle w:val="Standard"/>
        <w:pBdr>
          <w:bottom w:val="single" w:sz="12" w:space="1" w:color="00000A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филиал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8B7E48" w:rsidRPr="0023308E" w:rsidTr="000D6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C81C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Номинация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8" w:rsidRDefault="00C81C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ИКТ в системе внеурочной деятельности.</w:t>
            </w:r>
          </w:p>
        </w:tc>
      </w:tr>
      <w:tr w:rsidR="008B7E48" w:rsidTr="000D6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C81C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Ф.И. О.автора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Рудак Надежда Николаевна</w:t>
            </w:r>
          </w:p>
        </w:tc>
      </w:tr>
      <w:tr w:rsidR="008B7E48" w:rsidRPr="0023308E" w:rsidTr="000D6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C81C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Наименование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8" w:rsidRPr="008B7E48" w:rsidRDefault="008B7E48" w:rsidP="008B7E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8B7E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Дроновская</w:t>
            </w:r>
            <w:proofErr w:type="spellEnd"/>
            <w:r w:rsidRPr="008B7E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ООШ, филиал МАОУ «</w:t>
            </w:r>
            <w:proofErr w:type="spellStart"/>
            <w:r w:rsidRPr="008B7E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Бигилинская</w:t>
            </w:r>
            <w:proofErr w:type="spellEnd"/>
            <w:r w:rsidRPr="008B7E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8B7E48" w:rsidRPr="0023308E" w:rsidTr="000D63CB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C81C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Название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Pr="00C81CB7" w:rsidRDefault="0023308E" w:rsidP="00C81CB7">
            <w:pPr>
              <w:spacing w:before="100" w:beforeAutospacing="1"/>
              <w:ind w:left="-567" w:firstLine="4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Внеклассное мероприятие «Никто не создан для войны»</w:t>
            </w:r>
          </w:p>
        </w:tc>
      </w:tr>
      <w:tr w:rsidR="008B7E48" w:rsidRPr="000D63CB" w:rsidTr="000D6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C81C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>Перечень используемых ЭОР с пометой «авторский», «адаптированный», « из базы ФЦИОР»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Default="0023308E" w:rsidP="0023308E">
            <w:hyperlink r:id="rId7" w:tgtFrame="_blank" w:history="1">
              <w:r>
                <w:rPr>
                  <w:rStyle w:val="af8"/>
                  <w:b/>
                  <w:bCs/>
                </w:rPr>
                <w:t>fb.ru</w:t>
              </w:r>
            </w:hyperlink>
            <w:r>
              <w:rPr>
                <w:rStyle w:val="pathseparator"/>
              </w:rPr>
              <w:t>›</w:t>
            </w:r>
            <w:hyperlink r:id="rId8" w:tgtFrame="_blank" w:history="1">
              <w:r>
                <w:rPr>
                  <w:rStyle w:val="af8"/>
                </w:rPr>
                <w:t>article/351205/gde…idut-voynyi-v…goryachih…</w:t>
              </w:r>
            </w:hyperlink>
            <w:r w:rsidRPr="0023308E">
              <w:t>,</w:t>
            </w:r>
            <w:hyperlink r:id="rId9" w:tgtFrame="_blank" w:history="1">
              <w:r>
                <w:rPr>
                  <w:rStyle w:val="af8"/>
                  <w:b/>
                  <w:bCs/>
                </w:rPr>
                <w:t>fb.ru</w:t>
              </w:r>
            </w:hyperlink>
            <w:r>
              <w:rPr>
                <w:rStyle w:val="pathseparator"/>
              </w:rPr>
              <w:t>›</w:t>
            </w:r>
            <w:hyperlink r:id="rId10" w:tgtFrame="_blank" w:history="1">
              <w:r>
                <w:rPr>
                  <w:rStyle w:val="af8"/>
                </w:rPr>
                <w:t>article/155030/goryachie-tochki…goryachih…</w:t>
              </w:r>
            </w:hyperlink>
          </w:p>
          <w:p w:rsidR="0023308E" w:rsidRPr="0023308E" w:rsidRDefault="0023308E" w:rsidP="0023308E"/>
          <w:p w:rsidR="008B7E48" w:rsidRPr="0023308E" w:rsidRDefault="008B7E48" w:rsidP="000D63CB">
            <w:pPr>
              <w:rPr>
                <w:color w:val="auto"/>
              </w:rPr>
            </w:pPr>
          </w:p>
        </w:tc>
      </w:tr>
    </w:tbl>
    <w:p w:rsidR="00AF204B" w:rsidRPr="0023308E" w:rsidRDefault="00C735E9" w:rsidP="0023308E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3308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Методическая записка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B7E48" w:rsidTr="008B7E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Учитель</w:t>
            </w:r>
          </w:p>
        </w:tc>
      </w:tr>
      <w:tr w:rsidR="008B7E48" w:rsidRPr="0023308E" w:rsidTr="008B7E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253C9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Тип внеклассного мероприятия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Pr="0023308E" w:rsidRDefault="0023308E" w:rsidP="0023308E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</w:t>
            </w:r>
            <w:r w:rsidRPr="00233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«Никто не создан для войны»</w:t>
            </w:r>
          </w:p>
        </w:tc>
      </w:tr>
      <w:tr w:rsidR="008B7E48" w:rsidRPr="0023308E" w:rsidTr="008B7E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80E0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Форма проведения мероприятия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Pr="0023308E" w:rsidRDefault="0023308E" w:rsidP="0023308E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 композиция, посвященная воинам,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3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служившим в «горячих точках»</w:t>
            </w:r>
          </w:p>
        </w:tc>
      </w:tr>
      <w:tr w:rsidR="008B7E48" w:rsidRPr="0023308E" w:rsidTr="008B7E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8" w:rsidRDefault="008B7E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Целеполагание</w:t>
            </w:r>
          </w:p>
          <w:p w:rsidR="008B7E48" w:rsidRDefault="008B7E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Образовательный результат:</w:t>
            </w:r>
          </w:p>
          <w:p w:rsidR="008B7E48" w:rsidRDefault="008B7E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Default="0023308E" w:rsidP="0023308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чувство патриотизма, воспитывая уважение к защитникам Отечества, душевность и чувство сострадания к чужой боли; - раскрыть историю трагедии участников локальных войн и конфликтов; показать жестокость войны;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сохранять историческую память.</w:t>
            </w:r>
          </w:p>
          <w:p w:rsidR="008B7E48" w:rsidRPr="00880E03" w:rsidRDefault="008B7E48" w:rsidP="00880E0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B7E48" w:rsidRPr="0023308E" w:rsidTr="008B7E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</w:t>
            </w:r>
            <w:r w:rsidR="00880E0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онно-образовательная среда мероприятия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Pr="0023308E" w:rsidRDefault="008B7E48" w:rsidP="0023308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23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3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 с фотографиями земляков, воевавших в «горячих точках», зап</w:t>
            </w:r>
            <w:r w:rsidR="0023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 военных песен, презентация, видеоролик.</w:t>
            </w:r>
          </w:p>
        </w:tc>
      </w:tr>
      <w:tr w:rsidR="008B7E48" w:rsidRPr="0023308E" w:rsidTr="00880E03">
        <w:trPr>
          <w:trHeight w:val="7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Целесообразность использования ИКТ на конкретном этапе урока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Pr="00880E03" w:rsidRDefault="00C735E9" w:rsidP="000C6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="00233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а протяжении всех этапов мероприятия</w:t>
            </w:r>
          </w:p>
        </w:tc>
      </w:tr>
      <w:tr w:rsidR="008B7E48" w:rsidRPr="000D63CB" w:rsidTr="008B7E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48" w:rsidRDefault="008B7E48" w:rsidP="009D42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Методические приёмы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1" w:rsidRDefault="008B7E48" w:rsidP="00A257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Приемы - выразительное чтение, комментированное чтение, беседа, творческое задание, создание проблемных ситуаций. Виды деятельнос</w:t>
            </w:r>
            <w:r w:rsidR="009D4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</w:t>
            </w:r>
            <w:r w:rsidR="00C7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участников проекта </w:t>
            </w:r>
            <w:r w:rsidR="009D4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чтение, слушание.</w:t>
            </w:r>
            <w:r w:rsidRPr="009D4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B7E48" w:rsidRPr="0074743D" w:rsidRDefault="008B7E48" w:rsidP="00C73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Эвристический - поиск </w:t>
            </w:r>
            <w:r w:rsidR="00C73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участниками проекта </w:t>
            </w:r>
            <w:r w:rsidRPr="009D4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ответа на вопросы. Приемы - построение системы вопросов, </w:t>
            </w:r>
            <w:r w:rsidRPr="009D4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заданий, создание проблемных ситуаци</w:t>
            </w:r>
            <w:r w:rsidR="00747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й. </w:t>
            </w:r>
          </w:p>
        </w:tc>
      </w:tr>
    </w:tbl>
    <w:p w:rsidR="00DB5D63" w:rsidRPr="009D42D1" w:rsidRDefault="00DB5D63" w:rsidP="009D42D1">
      <w:pPr>
        <w:jc w:val="both"/>
        <w:rPr>
          <w:lang w:val="ru-RU"/>
        </w:rPr>
      </w:pPr>
    </w:p>
    <w:sectPr w:rsidR="00DB5D63" w:rsidRPr="009D42D1" w:rsidSect="00DB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60B"/>
    <w:multiLevelType w:val="hybridMultilevel"/>
    <w:tmpl w:val="5B22B5D8"/>
    <w:lvl w:ilvl="0" w:tplc="CA5CB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48"/>
    <w:rsid w:val="000C6DEC"/>
    <w:rsid w:val="000D63CB"/>
    <w:rsid w:val="00192CD5"/>
    <w:rsid w:val="00207EC6"/>
    <w:rsid w:val="0023308E"/>
    <w:rsid w:val="00253C99"/>
    <w:rsid w:val="00386B0A"/>
    <w:rsid w:val="003B4967"/>
    <w:rsid w:val="003F737D"/>
    <w:rsid w:val="005D1514"/>
    <w:rsid w:val="006C630E"/>
    <w:rsid w:val="0074743D"/>
    <w:rsid w:val="00853D51"/>
    <w:rsid w:val="00880E03"/>
    <w:rsid w:val="008B7E48"/>
    <w:rsid w:val="009235B9"/>
    <w:rsid w:val="00952FE7"/>
    <w:rsid w:val="009D42D1"/>
    <w:rsid w:val="00A257A6"/>
    <w:rsid w:val="00AF204B"/>
    <w:rsid w:val="00B73F7B"/>
    <w:rsid w:val="00C735E9"/>
    <w:rsid w:val="00C81CB7"/>
    <w:rsid w:val="00D96A44"/>
    <w:rsid w:val="00DB5D63"/>
    <w:rsid w:val="00DC1D80"/>
    <w:rsid w:val="00FE5A92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4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F73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73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73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73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F73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3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3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3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3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73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73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73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3F73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3F737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3F73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F73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F73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F73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F737D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F73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F73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F73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F737D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F737D"/>
    <w:rPr>
      <w:b/>
      <w:bCs/>
      <w:spacing w:val="0"/>
    </w:rPr>
  </w:style>
  <w:style w:type="character" w:styleId="aa">
    <w:name w:val="Emphasis"/>
    <w:uiPriority w:val="20"/>
    <w:qFormat/>
    <w:rsid w:val="003F73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3F73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3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37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73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F737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F737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F737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F73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F73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F73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737D"/>
    <w:pPr>
      <w:outlineLvl w:val="9"/>
    </w:pPr>
  </w:style>
  <w:style w:type="paragraph" w:styleId="af4">
    <w:name w:val="Normal (Web)"/>
    <w:basedOn w:val="a"/>
    <w:uiPriority w:val="99"/>
    <w:unhideWhenUsed/>
    <w:rsid w:val="008B7E4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B7E48"/>
  </w:style>
  <w:style w:type="table" w:styleId="af5">
    <w:name w:val="Table Grid"/>
    <w:basedOn w:val="a1"/>
    <w:uiPriority w:val="59"/>
    <w:rsid w:val="008B7E48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B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E48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Standard">
    <w:name w:val="Standard"/>
    <w:rsid w:val="008B7E48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SimSun" w:hAnsi="Calibri" w:cs="F"/>
      <w:kern w:val="3"/>
      <w:sz w:val="22"/>
      <w:szCs w:val="22"/>
      <w:lang w:val="ru-RU" w:bidi="ar-SA"/>
    </w:rPr>
  </w:style>
  <w:style w:type="paragraph" w:customStyle="1" w:styleId="11">
    <w:name w:val="Обычный (веб)1"/>
    <w:basedOn w:val="a"/>
    <w:rsid w:val="008B7E48"/>
    <w:pPr>
      <w:suppressAutoHyphens/>
      <w:spacing w:before="100" w:after="119" w:line="100" w:lineRule="atLeast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ar-SA" w:bidi="ar-SA"/>
    </w:rPr>
  </w:style>
  <w:style w:type="character" w:styleId="af8">
    <w:name w:val="Hyperlink"/>
    <w:basedOn w:val="a0"/>
    <w:uiPriority w:val="99"/>
    <w:semiHidden/>
    <w:unhideWhenUsed/>
    <w:rsid w:val="00B73F7B"/>
    <w:rPr>
      <w:color w:val="0000FF"/>
      <w:u w:val="single"/>
    </w:rPr>
  </w:style>
  <w:style w:type="character" w:customStyle="1" w:styleId="pathseparator">
    <w:name w:val="path__separator"/>
    <w:basedOn w:val="a0"/>
    <w:rsid w:val="00B7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d5x2&amp;from=www.yandex.ru%3Bsearch%2F%3Bweb%3B%3B&amp;text=&amp;etext=1981.YOQ0bziKeZeNtrmPuncO4O-5TdpqWd4eOfM4bzdu8zYg5N6fGAT19oBGOjUoX09WmEhOMG3bXGhcRCQnW1ep7DMIDpuC2nc51ZH7ktKVW-7KpSZgac776rs8POr5-K8v.377af83ef58a1497cd4b2d9f73c892650acca7c1&amp;uuid=&amp;state=PEtFfuTeVD4jaxywoSUvtB2i7c0_vxGd2E9eR729KuIQGpPxcKWQSHSdfi63Is_-DnbKz8oeZi1XmPXrty7Ff3H3NXqv1CQ5&amp;&amp;cst=AiuY0DBWFJ4BWM_uhLTTxDysb_PV0J7cN_BY20LmJg9dVOUYKtwC__YHfGViTUtL5IGFkZp_fkmndXvTM8GuFCBf1IFEbO2Z4X3bX10dU9A8dZIssbZGhpIyUU6-03FleM_RQgMmkGDgXDY1PJZZtyCGzrr6tJkrZ5k-2puybE9okkyX0uQ-x_mp-Q3vk8gNzZ_WBGGaJ-lgU2ScAtSMkJTEklGQrtYULImc5XKQO1RrL6WsILo01qHbpJs0hWYUlCzuHxkQOYnszL8hn_RfaBNz4CkNXU4q&amp;data=UlNrNmk5WktYejR0eWJFYk1LdmtxcDEyLWxqTVRoRWpnMExqZ0x1aXJHMnB1eWUtTUE5dmdHZlhKeG95NHpTOFJkR2VJZHU4Wjgtc213UGFldExyU2tmcktfYUxnaFRaU0t3NmVqcWtCWWZqY1RqVkNUTXBEb2F1OWVUS3R3QzZLcGlncnY4UlpJMmNBcUJxUVhSWVBCTVVtbmhlNmQwTUJTNktpb09xSU81NEFkTlpkb05vTlhXb3N4aW0wRkUw&amp;sign=94f15cb48be4bb34c46148279162d96e&amp;keyno=0&amp;b64e=2&amp;ref=orjY4mGPRjlSKyJlbRuxUg7kv3-HD3rXGumT6obkg8m03B3RhSPfJa0sLabSZif85cHeikR9Z_Cl7UgZ5seuAg-8JjFTEfrh7Tj_Eha3SiKr7W7a2wL7pDCnVa2psp8VnEKE0wwfDwcd1yiGYdEw2adLCU4ItQ982tpAbvZhS2VE3CqVpEO-OJtTRHW59Bp8-I-t8xrLeRPB-IUQ8gMoY8vDk02lHjZs3g2GcZAvqCSSzkLtCdh_tyYDUD0-Ms-vuZvwyz2nav0aRcL3omEuQi0mLtQy0mBFFpj0fn7JM9tgOH6IQLXjf1nvL1-uszBp8EE_DVOezAhycmQ4ZPUx9Dmf4jpD_FiF&amp;l10n=ru&amp;rp=1&amp;cts=1543054742287&amp;mc=4.243300368538959&amp;hdtime=159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bu=d5xc&amp;from=www.yandex.ru%3Bsearch%2F%3Bweb%3B%3B&amp;text=&amp;etext=1981.YOQ0bziKeZeNtrmPuncO4O-5TdpqWd4eOfM4bzdu8zYg5N6fGAT19oBGOjUoX09WmEhOMG3bXGhcRCQnW1ep7DMIDpuC2nc51ZH7ktKVW-7KpSZgac776rs8POr5-K8v.377af83ef58a1497cd4b2d9f73c892650acca7c1&amp;uuid=&amp;state=PEtFfuTeVD4jaxywoSUvtHP1ewhXQEMzhwR11VtkusVx0LVPoyYKOa9vWmAszb24&amp;&amp;cst=AiuY0DBWFJ4BWM_uhLTTxDysb_PV0J7cN_BY20LmJg9dVOUYKtwC__YHfGViTUtL5IGFkZp_fkmndXvTM8GuFCBf1IFEbO2Z4X3bX10dU9A8dZIssbZGhpIyUU6-03FleM_RQgMmkGDgXDY1PJZZtyCGzrr6tJkrZ5k-2puybE9okkyX0uQ-x_mp-Q3vk8gNzZ_WBGGaJ-lgU2ScAtSMkJTEklGQrtYULImc5XKQO1RrL6WsILo01qHbpJs0hWYUlCzuHxkQOYnszL8hn_RfaBNz4CkNXU4q&amp;data=UlNrNmk5WktYejR0eWJFYk1LdmtxcDEyLWxqTVRoRWpnMExqZ0x1aXJHM1d3eVd4WjRPdzZuMldWbk9YOXhwU3d0TGx6WmRHSG5xeTdSWEREaEdibW8talJ0YkJLUHdKX2tvUDRQSnBmZ3hjRmYxMGxUcTdWY2JXWjRJMEh3cFQtZW1RNEhDMjZaOFU1dThoSlBUbVRCb1ZXV21Qc1FYYWRYZV8zRktKcDB5aEdka09qc1JDSFEsLA,,&amp;sign=e1541f9698d4eee7c40e69a19000f920&amp;keyno=0&amp;b64e=2&amp;ref=orjY4mGPRjlSKyJlbRuxUg7kv3-HD3rXGumT6obkg8m03B3RhSPfJa0sLabSZif85cHeikR9Z_Cl7UgZ5seuAg-8JjFTEfrh7Tj_Eha3SiKr7W7a2wL7pDCnVa2psp8VnEKE0wwfDwcd1yiGYdEw2adLCU4ItQ982tpAbvZhS2VE3CqVpEO-OJtTRHW59Bp8-I-t8xrLeRPB-IUQ8gMoY8vDk02lHjZs3g2GcZAvqCSSzkLtCdh_tyYDUD0-Ms-vuZvwyz2nav0aRcL3omEuQi0mLtQy0mBFFpj0fn7JM9tgOH6IQLXjf1nvL1-uszBp8EE_DVOezAhycmQ4ZPUx9Dmf4jpD_FiF&amp;l10n=ru&amp;rp=1&amp;cts=1543054771082&amp;mc=4.50058347869308&amp;hdtime=44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13</cp:revision>
  <dcterms:created xsi:type="dcterms:W3CDTF">2016-11-17T18:30:00Z</dcterms:created>
  <dcterms:modified xsi:type="dcterms:W3CDTF">2018-11-24T10:24:00Z</dcterms:modified>
</cp:coreProperties>
</file>