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B8" w:rsidRDefault="00E00DB8" w:rsidP="00E00DB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Приложение 01</w:t>
      </w:r>
    </w:p>
    <w:p w:rsidR="00E00DB8" w:rsidRDefault="00E00DB8" w:rsidP="00E00DB8">
      <w:pPr>
        <w:pStyle w:val="Standard"/>
        <w:jc w:val="right"/>
        <w:rPr>
          <w:rFonts w:cs="Times New Roman"/>
        </w:rPr>
      </w:pPr>
      <w:r>
        <w:rPr>
          <w:rFonts w:cs="Times New Roman"/>
          <w:color w:val="000000"/>
        </w:rPr>
        <w:t>к приказу от 26.08.2024 г. №92 /ОД</w:t>
      </w:r>
    </w:p>
    <w:p w:rsidR="00E00DB8" w:rsidRDefault="00E00DB8" w:rsidP="00E00DB8">
      <w:pPr>
        <w:pStyle w:val="Standard"/>
        <w:rPr>
          <w:rFonts w:cs="Times New Roman"/>
        </w:rPr>
      </w:pPr>
    </w:p>
    <w:p w:rsidR="00E00DB8" w:rsidRDefault="00E00DB8" w:rsidP="00E00DB8">
      <w:pPr>
        <w:pStyle w:val="Textbody"/>
        <w:spacing w:after="0"/>
        <w:jc w:val="center"/>
      </w:pPr>
      <w:r>
        <w:rPr>
          <w:b/>
        </w:rPr>
        <w:t>План работы службы школьной медиации</w:t>
      </w:r>
    </w:p>
    <w:p w:rsidR="00E00DB8" w:rsidRDefault="00E00DB8" w:rsidP="00E00DB8">
      <w:pPr>
        <w:pStyle w:val="Textbody"/>
        <w:jc w:val="both"/>
      </w:pPr>
      <w:r>
        <w:rPr>
          <w:b/>
        </w:rPr>
        <w:t xml:space="preserve">Цель: </w:t>
      </w:r>
      <w: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00DB8" w:rsidRDefault="00E00DB8" w:rsidP="00E00DB8">
      <w:pPr>
        <w:pStyle w:val="Textbody"/>
        <w:jc w:val="both"/>
        <w:rPr>
          <w:b/>
        </w:rPr>
      </w:pPr>
      <w:r>
        <w:rPr>
          <w:b/>
        </w:rPr>
        <w:t>Задачи:</w:t>
      </w:r>
    </w:p>
    <w:p w:rsidR="00E00DB8" w:rsidRDefault="00E00DB8" w:rsidP="00E00DB8">
      <w:pPr>
        <w:pStyle w:val="Textbody"/>
        <w:numPr>
          <w:ilvl w:val="0"/>
          <w:numId w:val="1"/>
        </w:numPr>
        <w:spacing w:after="0"/>
        <w:ind w:left="-360" w:hanging="15"/>
        <w:jc w:val="both"/>
      </w:pPr>
      <w:r>
        <w:t>сократить общее количество конфликтных ситуаций, в которые вовлекаются дети, а также их остроту;</w:t>
      </w:r>
    </w:p>
    <w:p w:rsidR="00E00DB8" w:rsidRDefault="00E00DB8" w:rsidP="00E00DB8">
      <w:pPr>
        <w:pStyle w:val="Textbody"/>
        <w:numPr>
          <w:ilvl w:val="0"/>
          <w:numId w:val="1"/>
        </w:numPr>
        <w:spacing w:after="0"/>
        <w:ind w:left="-360" w:hanging="15"/>
        <w:jc w:val="both"/>
      </w:pPr>
      <w: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>
        <w:t>обучающихся</w:t>
      </w:r>
      <w:proofErr w:type="gramEnd"/>
      <w:r>
        <w:t>;</w:t>
      </w:r>
    </w:p>
    <w:p w:rsidR="00E00DB8" w:rsidRDefault="00E00DB8" w:rsidP="00E00DB8">
      <w:pPr>
        <w:pStyle w:val="Textbody"/>
        <w:numPr>
          <w:ilvl w:val="0"/>
          <w:numId w:val="1"/>
        </w:numPr>
        <w:spacing w:after="0"/>
        <w:ind w:left="-360" w:hanging="15"/>
        <w:jc w:val="both"/>
      </w:pPr>
      <w:r>
        <w:t>сократить количество правонарушений, совершаемых несовершеннолетними, в том числе повторных;</w:t>
      </w:r>
    </w:p>
    <w:p w:rsidR="00E00DB8" w:rsidRDefault="00E00DB8" w:rsidP="00E00DB8">
      <w:pPr>
        <w:pStyle w:val="Textbody"/>
        <w:numPr>
          <w:ilvl w:val="0"/>
          <w:numId w:val="1"/>
        </w:numPr>
        <w:spacing w:after="0"/>
        <w:ind w:left="-360" w:hanging="15"/>
        <w:jc w:val="both"/>
      </w:pPr>
      <w:r>
        <w:t>повысить квалификацию работников образовательной организации по защите прав и интересов детей;</w:t>
      </w:r>
    </w:p>
    <w:p w:rsidR="00E00DB8" w:rsidRDefault="00E00DB8" w:rsidP="00E00DB8">
      <w:pPr>
        <w:pStyle w:val="Textbody"/>
        <w:numPr>
          <w:ilvl w:val="0"/>
          <w:numId w:val="1"/>
        </w:numPr>
        <w:spacing w:after="0"/>
        <w:ind w:left="-360" w:hanging="15"/>
        <w:jc w:val="both"/>
      </w:pPr>
      <w:r>
        <w:t>обеспечить открытость в деятельности образовательной организации в части защиты прав и интересов детей;</w:t>
      </w:r>
    </w:p>
    <w:p w:rsidR="00E00DB8" w:rsidRDefault="00E00DB8" w:rsidP="00E00DB8">
      <w:pPr>
        <w:pStyle w:val="Textbody"/>
        <w:numPr>
          <w:ilvl w:val="0"/>
          <w:numId w:val="1"/>
        </w:numPr>
        <w:spacing w:after="0"/>
        <w:ind w:left="-360" w:hanging="15"/>
        <w:jc w:val="both"/>
      </w:pPr>
      <w: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00DB8" w:rsidRDefault="00E00DB8" w:rsidP="00E00DB8">
      <w:pPr>
        <w:pStyle w:val="Textbody"/>
        <w:numPr>
          <w:ilvl w:val="0"/>
          <w:numId w:val="1"/>
        </w:numPr>
        <w:spacing w:after="0"/>
        <w:ind w:left="-360" w:hanging="15"/>
        <w:jc w:val="both"/>
      </w:pPr>
      <w: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00DB8" w:rsidRDefault="00E00DB8" w:rsidP="00E00DB8">
      <w:pPr>
        <w:pStyle w:val="Textbody"/>
        <w:numPr>
          <w:ilvl w:val="0"/>
          <w:numId w:val="1"/>
        </w:numPr>
        <w:ind w:left="-360" w:hanging="15"/>
        <w:jc w:val="both"/>
      </w:pPr>
      <w:r>
        <w:t>оздоровить психологическую обстановку в образовательной организации.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8"/>
        <w:gridCol w:w="5311"/>
        <w:gridCol w:w="1761"/>
        <w:gridCol w:w="2050"/>
      </w:tblGrid>
      <w:tr w:rsidR="00E00DB8" w:rsidTr="00E00DB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center"/>
            </w:pPr>
            <w:r>
              <w:t> №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Мероприятие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 Место, формы исполнения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Сроки</w:t>
            </w:r>
          </w:p>
        </w:tc>
      </w:tr>
      <w:tr w:rsidR="00E00DB8" w:rsidTr="00E00DB8">
        <w:trPr>
          <w:trHeight w:val="8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center"/>
            </w:pPr>
            <w:r>
              <w:t>1 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Рассмотрение вопроса о создании службы школьной медиации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Заседание Совета школы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декабрь</w:t>
            </w:r>
          </w:p>
        </w:tc>
      </w:tr>
      <w:tr w:rsidR="00E00DB8" w:rsidTr="00E00DB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center"/>
            </w:pPr>
            <w:r>
              <w:t>2 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Утверждение Положения о службе школьной медиации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приказ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 сентябрь</w:t>
            </w:r>
          </w:p>
        </w:tc>
      </w:tr>
      <w:tr w:rsidR="00E00DB8" w:rsidTr="00E00DB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center"/>
            </w:pPr>
            <w:r>
              <w:t>3 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Формирование инициативной группы службы школьной медиации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приказ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 сентябрь</w:t>
            </w:r>
          </w:p>
        </w:tc>
      </w:tr>
      <w:tr w:rsidR="00E00DB8" w:rsidTr="00E00DB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Организация информационных просветительских мероприятий по вопросам школьной медиации.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сайт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В течение года</w:t>
            </w:r>
          </w:p>
        </w:tc>
      </w:tr>
      <w:tr w:rsidR="00E00DB8" w:rsidTr="00E00DB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center"/>
            </w:pPr>
            <w:r>
              <w:t>5 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Организация информационного просветительского мероприятия для родителей и обучающихся образовательной организации по работе службы школьной медиации.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Родительское собрание</w:t>
            </w:r>
          </w:p>
          <w:p w:rsidR="00E00DB8" w:rsidRDefault="00E00DB8">
            <w:pPr>
              <w:pStyle w:val="TableContents"/>
              <w:jc w:val="both"/>
            </w:pPr>
            <w: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январь</w:t>
            </w:r>
          </w:p>
        </w:tc>
      </w:tr>
      <w:tr w:rsidR="00E00DB8" w:rsidTr="00E00DB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ind w:left="2"/>
              <w:jc w:val="center"/>
            </w:pPr>
            <w:r>
              <w:t>6 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Районные семинары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В течение года</w:t>
            </w:r>
          </w:p>
        </w:tc>
      </w:tr>
      <w:tr w:rsidR="00E00DB8" w:rsidTr="00E00DB8">
        <w:trPr>
          <w:trHeight w:val="69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ind w:left="2"/>
              <w:jc w:val="center"/>
            </w:pPr>
            <w:r>
              <w:t>7 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Оценка эффективности деятельности службы школьной медиации.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0DB8" w:rsidRDefault="00E00DB8">
            <w:pPr>
              <w:pStyle w:val="TableContents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0DB8" w:rsidRDefault="00E00DB8">
            <w:pPr>
              <w:pStyle w:val="TableContents"/>
              <w:jc w:val="both"/>
            </w:pPr>
            <w:r>
              <w:t>май</w:t>
            </w:r>
          </w:p>
        </w:tc>
      </w:tr>
    </w:tbl>
    <w:p w:rsidR="00E00DB8" w:rsidRDefault="00E00DB8" w:rsidP="00E00DB8">
      <w:pPr>
        <w:pStyle w:val="Standard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E00DB8" w:rsidRDefault="00E00DB8" w:rsidP="00E00DB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Приложение 02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к приказу от 26.08.2024 г. № 92/ОД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NewRomanPSMT" w:hAnsi="Times New Roman"/>
          <w:b/>
          <w:sz w:val="24"/>
          <w:szCs w:val="24"/>
        </w:rPr>
      </w:pP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NewRomanPSMT" w:hAnsi="Times New Roman"/>
          <w:b/>
          <w:color w:val="C45911"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Положение о службе медиации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1.1. Служба медиации является добровольной самоуправляемой общественной организацией, которая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1.2.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1.3. Служба медиации является приоритетным способом реагирования, то есть сторонам конфликта предлагается, в первую очередь, обратиться в службу медиации, а при их отказе или невозможности разрешить конфликт путем переговоров и медиации образовательное учреждение может применить другие способы разрешения конфликта и/или меры воздействия.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1.4. Служба медиации осуществляет свою деятельность на основании Федерального закона №273-ФЗ от 29.12.2012 «Об образовании в Российской Федерации», данного Положения, в соответствии с «Национальной стратегией действий в интересах детей на 2012-2018 гг.».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2. Цели и задачи службы медиации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2.1. Целями службы медиации являются: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2.1.3. организация в образовательном учреждении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некарательного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2.2. Задачами службы медиации являются: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2.2.2.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3. Принципы деятельности службы 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медиации 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3.1. Деятельность службы медиации основана на следующих принципах: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3.1.1.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3.1.2. Принцип конфиденциальности, предполагающий обязательство службы медиации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правонарушении.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3.1.3 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и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4. Порядок формирования службы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медиации 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4.1. В состав службы медиации могут входить учащиеся (воспитанники) 7-9 классов. Учащиеся могут участвовать в работе службы в качестве волонтеров.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4.2. Руководителем (куратором) службы может быть любой работник образовательного учреждения, на которого возлагаются обязанности по руководству службой медиации приказом директора образовательного учреждения.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4.3. Родители дают согласие на участие своего ребенка в примирительных встречах.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4.4. Вопросы членства в службе медиации,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службой медиации самостоятельно.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5. Порядок работы службы медиации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5.1. 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5.3. Программы восстановительного разрешения конфликтов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образовательном учреждении формы работы.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5.4. В случае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,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если конфликтующие стороны не достигли возраста 16 лет, примирительная программа проводится с согласия родителей или лиц их заменяющих.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5.5. Служба медиации самостоятельно определяет сроки и этапы проведения программы в каждом отдельном случае.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5.6. В случае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,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5.7.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5.8. При необходимости служба медиации информирует участников примирительной программы о возможностях других специалистов (социального педагога, </w:t>
      </w:r>
      <w:r>
        <w:rPr>
          <w:rFonts w:ascii="Times New Roman" w:eastAsia="TimesNewRomanPSMT" w:hAnsi="Times New Roman"/>
          <w:sz w:val="24"/>
          <w:szCs w:val="24"/>
        </w:rPr>
        <w:lastRenderedPageBreak/>
        <w:t>психолога, специалистов учреждений социальной сферы, социально-психологических центров).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5.9. Деятельность службы медиации фиксируется в журналах и отчетах, которые являются внутренними документами службы.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5.10. Руководитель (куратор) службы медиации обеспечивает мониторинг проведенных программ на соответствие их деятельности принципам восстановительной медиации. 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6. Организация деятельности службы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медиации 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6.1. Службе медиации предоставляется помещение для сборов медиаторов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6.2. 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учащихся (воспитанников).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6.3. Служба медиации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6.4. 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6.5.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6.6. Служба медиации может вносить на рассмотрение администрации предложения по снижению конфликтности в образовательном учреждении.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7. Заключительные положения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7.1. Настоящее положение вступает в силу с момента утверждения.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7.2. Изменения в настоящее положение вносятся директором образовательного учреждения по предложению службы примирения и медиации, управляющего совета или органов самоуправления.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7.3. Вносимые изменения не должны противоречить стандартам восстановительной медиации.</w:t>
      </w:r>
    </w:p>
    <w:p w:rsidR="00E00DB8" w:rsidRDefault="00E00DB8" w:rsidP="00E00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NewRomanPSMT" w:hAnsi="Verdana"/>
          <w:sz w:val="18"/>
          <w:szCs w:val="18"/>
        </w:rPr>
      </w:pPr>
    </w:p>
    <w:p w:rsidR="00E00DB8" w:rsidRDefault="00E00DB8" w:rsidP="00E00DB8"/>
    <w:p w:rsidR="00E00DB8" w:rsidRDefault="00E00DB8" w:rsidP="00E00DB8"/>
    <w:p w:rsidR="00E00DB8" w:rsidRDefault="00E00DB8" w:rsidP="00E00DB8">
      <w:pPr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0DB8" w:rsidRDefault="00E00DB8" w:rsidP="00E00D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02 </w:t>
      </w:r>
    </w:p>
    <w:p w:rsidR="00E00DB8" w:rsidRDefault="00E00DB8" w:rsidP="00E00DB8">
      <w:pPr>
        <w:spacing w:after="0" w:line="240" w:lineRule="auto"/>
        <w:jc w:val="right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к приказу от 26.08.2024 г. №92 /ОД</w:t>
      </w:r>
    </w:p>
    <w:p w:rsidR="00E00DB8" w:rsidRDefault="00E00DB8" w:rsidP="00E00D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DB8" w:rsidRDefault="00E00DB8" w:rsidP="00E00DB8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План работы школьной Службы примирения на 2024-2025 учебный год</w:t>
      </w:r>
    </w:p>
    <w:tbl>
      <w:tblPr>
        <w:tblW w:w="9847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5492"/>
        <w:gridCol w:w="1278"/>
        <w:gridCol w:w="2464"/>
      </w:tblGrid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членов ШСП.</w:t>
            </w:r>
          </w:p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нормативно-правовой документацией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на 2024-2025 учебный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ШСП на стенде и школьном сайте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списка учащихся, входящих в состав ШСП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учащихся, входящих в состав ШСП, с целями, задачами и функциями деятельности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обращениями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с использованием примирительных технологий</w:t>
            </w:r>
          </w:p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учащимися, входящими в состав ШСП «Понятие конфликта.  Причины возникновения конфликтов»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Е.А.Захарова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членов ШСП. Подведение итогов деятельности ШСП за первое полугодие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в 4-7 классах «Психологические игры на сплоченность»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С.В.Губина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член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членов ШСП. Подведение итогов деятельности ШСП за третью четверть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динамики конфликтного поведения, уровня агрессии учащихся. Интерпретация результатов диагностики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Е.А.Захарова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E00DB8" w:rsidTr="00E00D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членов ШСП.</w:t>
            </w:r>
          </w:p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деятельности ШСП за четвертую четверть и учебный год. </w:t>
            </w:r>
          </w:p>
          <w:p w:rsidR="00E00DB8" w:rsidRDefault="00E00DB8">
            <w:pPr>
              <w:pStyle w:val="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план работы ШСП на 2025-2026 учебный год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B8" w:rsidRDefault="00E0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ШСП</w:t>
            </w:r>
          </w:p>
        </w:tc>
      </w:tr>
    </w:tbl>
    <w:p w:rsidR="00E00DB8" w:rsidRDefault="00E00DB8" w:rsidP="00E00DB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162B9" w:rsidRDefault="001162B9"/>
    <w:sectPr w:rsidR="0011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A0FF9"/>
    <w:multiLevelType w:val="multilevel"/>
    <w:tmpl w:val="01B00BAA"/>
    <w:lvl w:ilvl="0">
      <w:numFmt w:val="bullet"/>
      <w:lvlText w:val="•"/>
      <w:lvlJc w:val="left"/>
      <w:pPr>
        <w:ind w:left="707" w:firstLine="0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53"/>
    <w:rsid w:val="001162B9"/>
    <w:rsid w:val="00395253"/>
    <w:rsid w:val="00E0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00DB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B8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Standard">
    <w:name w:val="Standard"/>
    <w:rsid w:val="00E00DB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0DB8"/>
    <w:pPr>
      <w:spacing w:after="120"/>
    </w:pPr>
  </w:style>
  <w:style w:type="paragraph" w:customStyle="1" w:styleId="TableContents">
    <w:name w:val="Table Contents"/>
    <w:basedOn w:val="Standard"/>
    <w:rsid w:val="00E00DB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00DB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B8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Standard">
    <w:name w:val="Standard"/>
    <w:rsid w:val="00E00DB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0DB8"/>
    <w:pPr>
      <w:spacing w:after="120"/>
    </w:pPr>
  </w:style>
  <w:style w:type="paragraph" w:customStyle="1" w:styleId="TableContents">
    <w:name w:val="Table Contents"/>
    <w:basedOn w:val="Standard"/>
    <w:rsid w:val="00E00DB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2024-09-05T14:45:00Z</dcterms:created>
  <dcterms:modified xsi:type="dcterms:W3CDTF">2024-09-05T14:46:00Z</dcterms:modified>
</cp:coreProperties>
</file>